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73E9971" w14:textId="77777777" w:rsidR="00203E9B" w:rsidRPr="009E64C9" w:rsidRDefault="00203E9B" w:rsidP="0013776B">
      <w:pPr>
        <w:jc w:val="center"/>
        <w:rPr>
          <w:rFonts w:ascii="Arial" w:hAnsi="Arial" w:cs="Arial"/>
          <w:b/>
          <w:bCs/>
          <w:sz w:val="24"/>
          <w:szCs w:val="24"/>
          <w:lang w:eastAsia="pt-BR"/>
        </w:rPr>
      </w:pPr>
      <w:r w:rsidRPr="009E64C9">
        <w:rPr>
          <w:rFonts w:ascii="Arial" w:hAnsi="Arial" w:cs="Arial"/>
          <w:b/>
          <w:bCs/>
          <w:sz w:val="24"/>
          <w:szCs w:val="24"/>
          <w:lang w:eastAsia="pt-BR"/>
        </w:rPr>
        <w:t>TERMO DE REFERÊNCIA (TR)</w:t>
      </w:r>
    </w:p>
    <w:p w14:paraId="37918A19" w14:textId="77777777" w:rsidR="00203E9B" w:rsidRPr="009E64C9" w:rsidRDefault="00203E9B" w:rsidP="009E64C9">
      <w:pPr>
        <w:widowControl/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</w:p>
    <w:p w14:paraId="23F4A8A6" w14:textId="0465F90F" w:rsidR="00965588" w:rsidRPr="009E64C9" w:rsidRDefault="00203E9B" w:rsidP="009E64C9">
      <w:pPr>
        <w:widowControl/>
        <w:numPr>
          <w:ilvl w:val="0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  <w:r w:rsidRPr="009E64C9">
        <w:rPr>
          <w:rFonts w:ascii="Arial" w:hAnsi="Arial" w:cs="Arial"/>
          <w:b/>
          <w:bCs/>
          <w:sz w:val="24"/>
          <w:szCs w:val="24"/>
          <w:lang w:eastAsia="pt-BR"/>
        </w:rPr>
        <w:t xml:space="preserve"> </w:t>
      </w:r>
      <w:r w:rsidR="00C70A6F" w:rsidRPr="009E64C9">
        <w:rPr>
          <w:rFonts w:ascii="Arial" w:hAnsi="Arial" w:cs="Arial"/>
          <w:b/>
          <w:bCs/>
          <w:sz w:val="24"/>
          <w:szCs w:val="24"/>
          <w:lang w:eastAsia="pt-BR"/>
        </w:rPr>
        <w:t xml:space="preserve">DEFINIÇÃO DO </w:t>
      </w:r>
      <w:r w:rsidRPr="009E64C9">
        <w:rPr>
          <w:rFonts w:ascii="Arial" w:hAnsi="Arial" w:cs="Arial"/>
          <w:b/>
          <w:bCs/>
          <w:sz w:val="24"/>
          <w:szCs w:val="24"/>
          <w:lang w:eastAsia="pt-BR"/>
        </w:rPr>
        <w:t>OBJETO</w:t>
      </w:r>
    </w:p>
    <w:p w14:paraId="48783BB4" w14:textId="36CB405C" w:rsidR="00206144" w:rsidRPr="009E64C9" w:rsidRDefault="000F243C" w:rsidP="000F243C">
      <w:pPr>
        <w:pStyle w:val="Nivel2"/>
        <w:widowControl w:val="0"/>
        <w:numPr>
          <w:ilvl w:val="1"/>
          <w:numId w:val="28"/>
        </w:numPr>
        <w:suppressAutoHyphens/>
        <w:spacing w:before="0" w:line="240" w:lineRule="auto"/>
        <w:ind w:right="96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Pr="000F243C">
        <w:rPr>
          <w:sz w:val="24"/>
          <w:szCs w:val="24"/>
        </w:rPr>
        <w:t>contratação de empresa para execução de serviços de manutenção dos veículos que compõem a frota do SAAEB com fornecimento de peças de reposição e acessórios novos, originais ou similares de primeira linha, incluindo serviços de borracharia, pelo período de 12 (doze) meses</w:t>
      </w:r>
      <w:r>
        <w:rPr>
          <w:sz w:val="24"/>
          <w:szCs w:val="24"/>
        </w:rPr>
        <w:t>.</w:t>
      </w:r>
    </w:p>
    <w:p w14:paraId="0335F063" w14:textId="77777777" w:rsidR="000F243C" w:rsidRPr="000F243C" w:rsidRDefault="000F243C" w:rsidP="000F243C">
      <w:pPr>
        <w:pStyle w:val="Nivel2"/>
        <w:widowControl w:val="0"/>
        <w:numPr>
          <w:ilvl w:val="1"/>
          <w:numId w:val="28"/>
        </w:numPr>
        <w:suppressAutoHyphens/>
        <w:spacing w:before="0" w:line="240" w:lineRule="auto"/>
        <w:ind w:right="96"/>
        <w:rPr>
          <w:sz w:val="24"/>
          <w:szCs w:val="24"/>
        </w:rPr>
      </w:pPr>
      <w:r w:rsidRPr="000F243C">
        <w:rPr>
          <w:sz w:val="24"/>
          <w:szCs w:val="24"/>
        </w:rPr>
        <w:t xml:space="preserve">O serviço objeto desta contratação é caracterizado como comum, de caráter continuado e abrange o fornecimento de peças, a ser contratado mediante certame licitatório, na modalidade Pregão, em sua forma Eletrônica, nos termos da Lei Federal nº 14.133/2021. </w:t>
      </w:r>
    </w:p>
    <w:p w14:paraId="4753C0DC" w14:textId="23965AA1" w:rsidR="000F243C" w:rsidRPr="000F243C" w:rsidRDefault="000F243C" w:rsidP="000F243C">
      <w:pPr>
        <w:pStyle w:val="Nivel2"/>
        <w:widowControl w:val="0"/>
        <w:numPr>
          <w:ilvl w:val="1"/>
          <w:numId w:val="28"/>
        </w:numPr>
        <w:suppressAutoHyphens/>
        <w:spacing w:before="0" w:line="240" w:lineRule="auto"/>
        <w:ind w:right="96"/>
        <w:rPr>
          <w:sz w:val="24"/>
          <w:szCs w:val="24"/>
        </w:rPr>
      </w:pPr>
      <w:r w:rsidRPr="000F243C">
        <w:rPr>
          <w:sz w:val="24"/>
          <w:szCs w:val="24"/>
        </w:rPr>
        <w:t>A frota atual do SAAEB é composta por 20 (vinte) veículos, conforme Anexo I d</w:t>
      </w:r>
      <w:r w:rsidR="006E6194">
        <w:rPr>
          <w:sz w:val="24"/>
          <w:szCs w:val="24"/>
        </w:rPr>
        <w:t>o</w:t>
      </w:r>
      <w:r w:rsidRPr="000F243C">
        <w:rPr>
          <w:sz w:val="24"/>
          <w:szCs w:val="24"/>
        </w:rPr>
        <w:t xml:space="preserve"> Estudo T</w:t>
      </w:r>
      <w:r w:rsidR="006E6194">
        <w:rPr>
          <w:sz w:val="24"/>
          <w:szCs w:val="24"/>
        </w:rPr>
        <w:t xml:space="preserve">écnico Preliminar, </w:t>
      </w:r>
      <w:r w:rsidR="006E6194" w:rsidRPr="009E64C9">
        <w:rPr>
          <w:sz w:val="24"/>
          <w:szCs w:val="24"/>
        </w:rPr>
        <w:t>que é parte integrante deste Termo de Referência, independentemente de transcrição.</w:t>
      </w:r>
    </w:p>
    <w:p w14:paraId="4091E482" w14:textId="77777777" w:rsidR="00965588" w:rsidRPr="009E64C9" w:rsidRDefault="00965588" w:rsidP="009E64C9">
      <w:pPr>
        <w:widowControl/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</w:p>
    <w:p w14:paraId="54411002" w14:textId="77777777" w:rsidR="00D32E77" w:rsidRPr="009E64C9" w:rsidRDefault="00D32E77" w:rsidP="009E64C9">
      <w:pPr>
        <w:pStyle w:val="PargrafodaLista"/>
        <w:widowControl/>
        <w:numPr>
          <w:ilvl w:val="0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  <w:r w:rsidRPr="009E64C9">
        <w:rPr>
          <w:rFonts w:ascii="Arial" w:hAnsi="Arial" w:cs="Arial"/>
          <w:b/>
          <w:bCs/>
          <w:sz w:val="24"/>
          <w:szCs w:val="24"/>
          <w:lang w:eastAsia="pt-BR"/>
        </w:rPr>
        <w:t>QUANTITATIVO E ESTIMATIVA DE VALOR</w:t>
      </w:r>
    </w:p>
    <w:p w14:paraId="1D382ACE" w14:textId="01729E3E" w:rsidR="00D32E77" w:rsidRPr="00D8454B" w:rsidRDefault="00D32E77" w:rsidP="009E64C9">
      <w:pPr>
        <w:pStyle w:val="PargrafodaLista"/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  <w:r w:rsidRPr="009E64C9">
        <w:rPr>
          <w:rFonts w:ascii="Arial" w:hAnsi="Arial" w:cs="Arial"/>
          <w:sz w:val="24"/>
          <w:szCs w:val="24"/>
          <w:lang w:eastAsia="pt-BR"/>
        </w:rPr>
        <w:t xml:space="preserve">A quantidade e os valores estimados para a </w:t>
      </w:r>
      <w:r w:rsidR="000A6958">
        <w:rPr>
          <w:rFonts w:ascii="Arial" w:hAnsi="Arial" w:cs="Arial"/>
          <w:sz w:val="24"/>
          <w:szCs w:val="24"/>
          <w:lang w:eastAsia="pt-BR"/>
        </w:rPr>
        <w:t>contratação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 são:</w:t>
      </w:r>
    </w:p>
    <w:p w14:paraId="39C22A13" w14:textId="77777777" w:rsidR="00D8454B" w:rsidRPr="00C02897" w:rsidRDefault="00D8454B" w:rsidP="00D8454B">
      <w:pPr>
        <w:pStyle w:val="PargrafodaLista"/>
        <w:widowControl/>
        <w:suppressAutoHyphens w:val="0"/>
        <w:spacing w:after="120"/>
        <w:ind w:left="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</w:p>
    <w:tbl>
      <w:tblPr>
        <w:tblStyle w:val="TableNormal"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1133"/>
        <w:gridCol w:w="1419"/>
        <w:gridCol w:w="1282"/>
        <w:gridCol w:w="1126"/>
        <w:gridCol w:w="1847"/>
      </w:tblGrid>
      <w:tr w:rsidR="00F6493B" w:rsidRPr="002F528F" w14:paraId="4AEAD417" w14:textId="77777777" w:rsidTr="00F6493B">
        <w:trPr>
          <w:trHeight w:val="1458"/>
          <w:jc w:val="center"/>
        </w:trPr>
        <w:tc>
          <w:tcPr>
            <w:tcW w:w="8219" w:type="dxa"/>
            <w:gridSpan w:val="6"/>
            <w:shd w:val="clear" w:color="auto" w:fill="E7E6E6"/>
            <w:vAlign w:val="center"/>
          </w:tcPr>
          <w:p w14:paraId="0518A9BA" w14:textId="77777777" w:rsidR="00F6493B" w:rsidRPr="00F6493B" w:rsidRDefault="00F6493B" w:rsidP="00576975">
            <w:pPr>
              <w:suppressAutoHyphens w:val="0"/>
              <w:spacing w:before="60" w:after="60"/>
              <w:ind w:left="83" w:right="77"/>
              <w:jc w:val="center"/>
              <w:rPr>
                <w:rFonts w:ascii="Arial" w:eastAsia="Arial MT" w:hAnsi="Arial" w:cs="Arial"/>
                <w:b/>
                <w:lang w:eastAsia="en-US"/>
              </w:rPr>
            </w:pPr>
            <w:r w:rsidRPr="00F6493B">
              <w:rPr>
                <w:rFonts w:ascii="Arial" w:eastAsia="Arial MT" w:hAnsi="Arial" w:cs="Arial"/>
                <w:b/>
                <w:lang w:eastAsia="en-US"/>
              </w:rPr>
              <w:t>Lote</w:t>
            </w:r>
            <w:r w:rsidRPr="00F6493B">
              <w:rPr>
                <w:rFonts w:ascii="Arial" w:eastAsia="Arial MT" w:hAnsi="Arial" w:cs="Arial"/>
                <w:b/>
                <w:spacing w:val="-7"/>
                <w:lang w:eastAsia="en-US"/>
              </w:rPr>
              <w:t xml:space="preserve"> </w:t>
            </w:r>
            <w:r w:rsidRPr="00F6493B">
              <w:rPr>
                <w:rFonts w:ascii="Arial" w:eastAsia="Arial MT" w:hAnsi="Arial" w:cs="Arial"/>
                <w:b/>
                <w:spacing w:val="-2"/>
                <w:lang w:eastAsia="en-US"/>
              </w:rPr>
              <w:t>1</w:t>
            </w:r>
          </w:p>
          <w:p w14:paraId="1E33F92C" w14:textId="77777777" w:rsidR="00F6493B" w:rsidRPr="002F528F" w:rsidRDefault="00F6493B" w:rsidP="00576975">
            <w:pPr>
              <w:suppressAutoHyphens w:val="0"/>
              <w:spacing w:before="60" w:after="60" w:line="276" w:lineRule="auto"/>
              <w:ind w:left="77" w:right="77"/>
              <w:jc w:val="center"/>
              <w:rPr>
                <w:rFonts w:ascii="Arial" w:eastAsia="Arial MT" w:hAnsi="Arial" w:cs="Arial"/>
                <w:b/>
                <w:sz w:val="18"/>
                <w:lang w:eastAsia="en-US"/>
              </w:rPr>
            </w:pPr>
            <w:r w:rsidRPr="002F528F">
              <w:rPr>
                <w:rFonts w:ascii="Arial" w:eastAsia="Arial MT" w:hAnsi="Arial" w:cs="Arial"/>
                <w:b/>
                <w:sz w:val="18"/>
                <w:szCs w:val="18"/>
                <w:lang w:eastAsia="en-US"/>
              </w:rPr>
              <w:t>Contratação de serviços de manutenção dos veículos que compõem a frota do SAAEB com fornecimento de peças de reposição e acessórios novos, originais ou similares de primeira linha, incluindo serviços de borracharia para a CATEGORIA LEVE</w:t>
            </w:r>
          </w:p>
        </w:tc>
      </w:tr>
      <w:tr w:rsidR="00F6493B" w:rsidRPr="002F528F" w14:paraId="3C7B4308" w14:textId="77777777" w:rsidTr="00F6493B">
        <w:trPr>
          <w:trHeight w:val="623"/>
          <w:jc w:val="center"/>
        </w:trPr>
        <w:tc>
          <w:tcPr>
            <w:tcW w:w="3964" w:type="dxa"/>
            <w:gridSpan w:val="3"/>
            <w:shd w:val="clear" w:color="auto" w:fill="E7E6E6"/>
            <w:vAlign w:val="center"/>
          </w:tcPr>
          <w:p w14:paraId="2DD75EA8" w14:textId="77777777" w:rsidR="00F6493B" w:rsidRPr="002F528F" w:rsidRDefault="00F6493B" w:rsidP="00576975">
            <w:pPr>
              <w:suppressAutoHyphens w:val="0"/>
              <w:spacing w:before="60" w:after="60"/>
              <w:ind w:left="107"/>
              <w:jc w:val="center"/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</w:pPr>
            <w:r w:rsidRPr="002F528F"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  <w:t>Cálculo</w:t>
            </w:r>
            <w:r w:rsidRPr="002F528F">
              <w:rPr>
                <w:rFonts w:ascii="Arial" w:eastAsia="Arial MT" w:hAnsi="Arial" w:cs="Arial"/>
                <w:b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  <w:t>do</w:t>
            </w:r>
            <w:r w:rsidRPr="002F528F">
              <w:rPr>
                <w:rFonts w:ascii="Arial" w:eastAsia="Arial MT" w:hAnsi="Arial" w:cs="Arial"/>
                <w:b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  <w:t>Valor</w:t>
            </w:r>
            <w:r w:rsidRPr="002F528F">
              <w:rPr>
                <w:rFonts w:ascii="Arial" w:eastAsia="Arial MT" w:hAnsi="Arial" w:cs="Arial"/>
                <w:b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  <w:t>de</w:t>
            </w:r>
            <w:r w:rsidRPr="002F528F">
              <w:rPr>
                <w:rFonts w:ascii="Arial" w:eastAsia="Arial MT" w:hAnsi="Arial" w:cs="Arial"/>
                <w:b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b/>
                <w:spacing w:val="-2"/>
                <w:sz w:val="20"/>
                <w:szCs w:val="20"/>
                <w:lang w:eastAsia="en-US"/>
              </w:rPr>
              <w:t>Serviços</w:t>
            </w:r>
          </w:p>
        </w:tc>
        <w:tc>
          <w:tcPr>
            <w:tcW w:w="4255" w:type="dxa"/>
            <w:gridSpan w:val="3"/>
            <w:shd w:val="clear" w:color="auto" w:fill="E7E6E6"/>
            <w:vAlign w:val="center"/>
          </w:tcPr>
          <w:p w14:paraId="3A5726E0" w14:textId="77777777" w:rsidR="00F6493B" w:rsidRPr="002F528F" w:rsidRDefault="00F6493B" w:rsidP="00576975">
            <w:pPr>
              <w:suppressAutoHyphens w:val="0"/>
              <w:spacing w:before="60" w:after="60"/>
              <w:ind w:left="107"/>
              <w:jc w:val="center"/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</w:pPr>
            <w:r w:rsidRPr="002F528F"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  <w:t>Cálculo</w:t>
            </w:r>
            <w:r w:rsidRPr="002F528F">
              <w:rPr>
                <w:rFonts w:ascii="Arial" w:eastAsia="Arial MT" w:hAnsi="Arial" w:cs="Arial"/>
                <w:b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  <w:t>do</w:t>
            </w:r>
            <w:r w:rsidRPr="002F528F">
              <w:rPr>
                <w:rFonts w:ascii="Arial" w:eastAsia="Arial MT" w:hAnsi="Arial" w:cs="Arial"/>
                <w:b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  <w:t>Valor</w:t>
            </w:r>
            <w:r w:rsidRPr="002F528F">
              <w:rPr>
                <w:rFonts w:ascii="Arial" w:eastAsia="Arial MT" w:hAnsi="Arial" w:cs="Arial"/>
                <w:b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  <w:t>de</w:t>
            </w:r>
            <w:r w:rsidRPr="002F528F">
              <w:rPr>
                <w:rFonts w:ascii="Arial" w:eastAsia="Arial MT" w:hAnsi="Arial" w:cs="Arial"/>
                <w:b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b/>
                <w:spacing w:val="-2"/>
                <w:sz w:val="20"/>
                <w:szCs w:val="20"/>
                <w:lang w:eastAsia="en-US"/>
              </w:rPr>
              <w:t>Peças</w:t>
            </w:r>
          </w:p>
        </w:tc>
      </w:tr>
      <w:tr w:rsidR="00F6493B" w:rsidRPr="002F528F" w14:paraId="2D85A50C" w14:textId="77777777" w:rsidTr="00F6493B">
        <w:trPr>
          <w:trHeight w:val="573"/>
          <w:jc w:val="center"/>
        </w:trPr>
        <w:tc>
          <w:tcPr>
            <w:tcW w:w="1412" w:type="dxa"/>
            <w:shd w:val="clear" w:color="auto" w:fill="E7E6E6"/>
            <w:vAlign w:val="center"/>
          </w:tcPr>
          <w:p w14:paraId="5FC753B6" w14:textId="77777777" w:rsidR="00F6493B" w:rsidRPr="002F528F" w:rsidRDefault="00F6493B" w:rsidP="00576975">
            <w:pPr>
              <w:suppressAutoHyphens w:val="0"/>
              <w:spacing w:before="60" w:after="60"/>
              <w:ind w:left="13" w:right="2"/>
              <w:jc w:val="center"/>
              <w:rPr>
                <w:rFonts w:ascii="Arial" w:eastAsia="Arial MT" w:hAnsi="Arial" w:cs="Arial"/>
                <w:sz w:val="16"/>
                <w:lang w:eastAsia="en-US"/>
              </w:rPr>
            </w:pPr>
            <w:r w:rsidRPr="002F528F">
              <w:rPr>
                <w:rFonts w:ascii="Arial" w:eastAsia="Arial MT" w:hAnsi="Arial" w:cs="Arial"/>
                <w:spacing w:val="-5"/>
                <w:sz w:val="16"/>
                <w:lang w:eastAsia="en-US"/>
              </w:rPr>
              <w:t>(A)</w:t>
            </w:r>
          </w:p>
        </w:tc>
        <w:tc>
          <w:tcPr>
            <w:tcW w:w="1133" w:type="dxa"/>
            <w:shd w:val="clear" w:color="auto" w:fill="E7E6E6"/>
            <w:vAlign w:val="center"/>
          </w:tcPr>
          <w:p w14:paraId="7CE343BB" w14:textId="77777777" w:rsidR="00F6493B" w:rsidRPr="002F528F" w:rsidRDefault="00F6493B" w:rsidP="00576975">
            <w:pPr>
              <w:suppressAutoHyphens w:val="0"/>
              <w:spacing w:before="60" w:after="60"/>
              <w:ind w:left="16" w:right="5"/>
              <w:jc w:val="center"/>
              <w:rPr>
                <w:rFonts w:ascii="Arial" w:eastAsia="Arial MT" w:hAnsi="Arial" w:cs="Arial"/>
                <w:sz w:val="16"/>
                <w:lang w:eastAsia="en-US"/>
              </w:rPr>
            </w:pPr>
            <w:r w:rsidRPr="002F528F">
              <w:rPr>
                <w:rFonts w:ascii="Arial" w:eastAsia="Arial MT" w:hAnsi="Arial" w:cs="Arial"/>
                <w:spacing w:val="-5"/>
                <w:sz w:val="16"/>
                <w:lang w:eastAsia="en-US"/>
              </w:rPr>
              <w:t>(B)</w:t>
            </w:r>
          </w:p>
        </w:tc>
        <w:tc>
          <w:tcPr>
            <w:tcW w:w="1419" w:type="dxa"/>
            <w:shd w:val="clear" w:color="auto" w:fill="E7E6E6"/>
            <w:vAlign w:val="center"/>
          </w:tcPr>
          <w:p w14:paraId="35AA5C3D" w14:textId="77777777" w:rsidR="00F6493B" w:rsidRPr="002F528F" w:rsidRDefault="00F6493B" w:rsidP="00576975">
            <w:pPr>
              <w:suppressAutoHyphens w:val="0"/>
              <w:spacing w:before="60" w:after="60"/>
              <w:ind w:left="260"/>
              <w:jc w:val="center"/>
              <w:rPr>
                <w:rFonts w:ascii="Arial" w:eastAsia="Arial MT" w:hAnsi="Arial" w:cs="Arial"/>
                <w:sz w:val="16"/>
                <w:lang w:eastAsia="en-US"/>
              </w:rPr>
            </w:pP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(C)</w:t>
            </w:r>
            <w:r w:rsidRPr="002F528F">
              <w:rPr>
                <w:rFonts w:ascii="Arial" w:eastAsia="Arial MT" w:hAnsi="Arial" w:cs="Arial"/>
                <w:spacing w:val="-3"/>
                <w:sz w:val="16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=</w:t>
            </w:r>
            <w:r w:rsidRPr="002F528F">
              <w:rPr>
                <w:rFonts w:ascii="Arial" w:eastAsia="Arial MT" w:hAnsi="Arial" w:cs="Arial"/>
                <w:spacing w:val="-1"/>
                <w:sz w:val="16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spacing w:val="-2"/>
                <w:sz w:val="16"/>
                <w:lang w:eastAsia="en-US"/>
              </w:rPr>
              <w:t>(A)*(B)</w:t>
            </w:r>
          </w:p>
        </w:tc>
        <w:tc>
          <w:tcPr>
            <w:tcW w:w="1282" w:type="dxa"/>
            <w:shd w:val="clear" w:color="auto" w:fill="E7E6E6"/>
            <w:vAlign w:val="center"/>
          </w:tcPr>
          <w:p w14:paraId="63A15B03" w14:textId="77777777" w:rsidR="00F6493B" w:rsidRPr="002F528F" w:rsidRDefault="00F6493B" w:rsidP="00576975">
            <w:pPr>
              <w:suppressAutoHyphens w:val="0"/>
              <w:spacing w:before="60" w:after="60"/>
              <w:ind w:left="12" w:right="4"/>
              <w:jc w:val="center"/>
              <w:rPr>
                <w:rFonts w:ascii="Arial" w:eastAsia="Arial MT" w:hAnsi="Arial" w:cs="Arial"/>
                <w:sz w:val="16"/>
                <w:lang w:eastAsia="en-US"/>
              </w:rPr>
            </w:pPr>
            <w:r w:rsidRPr="002F528F">
              <w:rPr>
                <w:rFonts w:ascii="Arial" w:eastAsia="Arial MT" w:hAnsi="Arial" w:cs="Arial"/>
                <w:spacing w:val="-5"/>
                <w:sz w:val="16"/>
                <w:lang w:eastAsia="en-US"/>
              </w:rPr>
              <w:t>(D)</w:t>
            </w:r>
          </w:p>
        </w:tc>
        <w:tc>
          <w:tcPr>
            <w:tcW w:w="1126" w:type="dxa"/>
            <w:shd w:val="clear" w:color="auto" w:fill="E7E6E6"/>
            <w:vAlign w:val="center"/>
          </w:tcPr>
          <w:p w14:paraId="402D6D8A" w14:textId="77777777" w:rsidR="00F6493B" w:rsidRPr="002F528F" w:rsidRDefault="00F6493B" w:rsidP="00576975">
            <w:pPr>
              <w:suppressAutoHyphens w:val="0"/>
              <w:spacing w:before="60" w:after="60"/>
              <w:ind w:left="12"/>
              <w:jc w:val="center"/>
              <w:rPr>
                <w:rFonts w:ascii="Arial" w:eastAsia="Arial MT" w:hAnsi="Arial" w:cs="Arial"/>
                <w:sz w:val="16"/>
                <w:lang w:eastAsia="en-US"/>
              </w:rPr>
            </w:pPr>
            <w:r w:rsidRPr="002F528F">
              <w:rPr>
                <w:rFonts w:ascii="Arial" w:eastAsia="Arial MT" w:hAnsi="Arial" w:cs="Arial"/>
                <w:spacing w:val="-5"/>
                <w:sz w:val="16"/>
                <w:lang w:eastAsia="en-US"/>
              </w:rPr>
              <w:t>(E)</w:t>
            </w:r>
          </w:p>
        </w:tc>
        <w:tc>
          <w:tcPr>
            <w:tcW w:w="1847" w:type="dxa"/>
            <w:shd w:val="clear" w:color="auto" w:fill="E7E6E6"/>
            <w:vAlign w:val="center"/>
          </w:tcPr>
          <w:p w14:paraId="29D00CBE" w14:textId="77777777" w:rsidR="00F6493B" w:rsidRPr="002F528F" w:rsidRDefault="00F6493B" w:rsidP="00576975">
            <w:pPr>
              <w:suppressAutoHyphens w:val="0"/>
              <w:spacing w:before="60" w:after="60"/>
              <w:ind w:left="207"/>
              <w:jc w:val="center"/>
              <w:rPr>
                <w:rFonts w:ascii="Arial" w:eastAsia="Arial MT" w:hAnsi="Arial" w:cs="Arial"/>
                <w:sz w:val="16"/>
                <w:lang w:eastAsia="en-US"/>
              </w:rPr>
            </w:pP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(F)</w:t>
            </w:r>
            <w:r w:rsidRPr="002F528F">
              <w:rPr>
                <w:rFonts w:ascii="Arial" w:eastAsia="Arial MT" w:hAnsi="Arial" w:cs="Arial"/>
                <w:spacing w:val="-1"/>
                <w:sz w:val="16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=</w:t>
            </w:r>
            <w:r w:rsidRPr="002F528F">
              <w:rPr>
                <w:rFonts w:ascii="Arial" w:eastAsia="Arial MT" w:hAnsi="Arial" w:cs="Arial"/>
                <w:spacing w:val="-2"/>
                <w:sz w:val="16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(D*(1 -</w:t>
            </w:r>
            <w:r w:rsidRPr="002F528F">
              <w:rPr>
                <w:rFonts w:ascii="Arial" w:eastAsia="Arial MT" w:hAnsi="Arial" w:cs="Arial"/>
                <w:spacing w:val="-2"/>
                <w:sz w:val="16"/>
                <w:lang w:eastAsia="en-US"/>
              </w:rPr>
              <w:t xml:space="preserve"> E/100))</w:t>
            </w:r>
          </w:p>
        </w:tc>
      </w:tr>
      <w:tr w:rsidR="00F6493B" w:rsidRPr="002F528F" w14:paraId="2B26BE47" w14:textId="77777777" w:rsidTr="00F6493B">
        <w:trPr>
          <w:trHeight w:val="1840"/>
          <w:jc w:val="center"/>
        </w:trPr>
        <w:tc>
          <w:tcPr>
            <w:tcW w:w="1412" w:type="dxa"/>
            <w:vAlign w:val="center"/>
          </w:tcPr>
          <w:p w14:paraId="7B1996E5" w14:textId="77777777" w:rsidR="00F6493B" w:rsidRPr="002F528F" w:rsidRDefault="00F6493B" w:rsidP="00576975">
            <w:pPr>
              <w:suppressAutoHyphens w:val="0"/>
              <w:spacing w:before="60" w:after="60" w:line="276" w:lineRule="auto"/>
              <w:ind w:left="117" w:right="102" w:hanging="2"/>
              <w:jc w:val="center"/>
              <w:rPr>
                <w:rFonts w:ascii="Arial" w:eastAsia="Arial MT" w:hAnsi="Arial" w:cs="Arial"/>
                <w:sz w:val="16"/>
                <w:lang w:eastAsia="en-US"/>
              </w:rPr>
            </w:pPr>
            <w:r w:rsidRPr="002F528F">
              <w:rPr>
                <w:rFonts w:ascii="Arial" w:eastAsia="Arial MT" w:hAnsi="Arial" w:cs="Arial"/>
                <w:spacing w:val="-2"/>
                <w:sz w:val="16"/>
                <w:lang w:eastAsia="en-US"/>
              </w:rPr>
              <w:t xml:space="preserve">Quantidade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estimada de horas de prestação</w:t>
            </w:r>
            <w:r w:rsidRPr="002F528F">
              <w:rPr>
                <w:rFonts w:ascii="Arial" w:eastAsia="Arial MT" w:hAnsi="Arial" w:cs="Arial"/>
                <w:spacing w:val="-2"/>
                <w:sz w:val="16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de serviços</w:t>
            </w:r>
            <w:r w:rsidRPr="002F528F">
              <w:rPr>
                <w:rFonts w:ascii="Arial" w:eastAsia="Arial MT" w:hAnsi="Arial" w:cs="Arial"/>
                <w:spacing w:val="-12"/>
                <w:sz w:val="16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para</w:t>
            </w:r>
            <w:r w:rsidRPr="002F528F">
              <w:rPr>
                <w:rFonts w:ascii="Arial" w:eastAsia="Arial MT" w:hAnsi="Arial" w:cs="Arial"/>
                <w:spacing w:val="-11"/>
                <w:sz w:val="16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12 meses (h).</w:t>
            </w:r>
          </w:p>
        </w:tc>
        <w:tc>
          <w:tcPr>
            <w:tcW w:w="1133" w:type="dxa"/>
            <w:vAlign w:val="center"/>
          </w:tcPr>
          <w:p w14:paraId="1FBED1B8" w14:textId="77777777" w:rsidR="00F6493B" w:rsidRPr="002F528F" w:rsidRDefault="00F6493B" w:rsidP="00576975">
            <w:pPr>
              <w:suppressAutoHyphens w:val="0"/>
              <w:spacing w:before="60" w:after="60" w:line="276" w:lineRule="auto"/>
              <w:ind w:left="16"/>
              <w:jc w:val="center"/>
              <w:rPr>
                <w:rFonts w:ascii="Arial" w:eastAsia="Arial MT" w:hAnsi="Arial" w:cs="Arial"/>
                <w:sz w:val="16"/>
                <w:lang w:eastAsia="en-US"/>
              </w:rPr>
            </w:pP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Valor</w:t>
            </w:r>
            <w:r w:rsidRPr="002F528F">
              <w:rPr>
                <w:rFonts w:ascii="Arial" w:eastAsia="Arial MT" w:hAnsi="Arial" w:cs="Arial"/>
                <w:spacing w:val="-12"/>
                <w:sz w:val="16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da</w:t>
            </w:r>
            <w:r w:rsidRPr="002F528F">
              <w:rPr>
                <w:rFonts w:ascii="Arial" w:eastAsia="Arial MT" w:hAnsi="Arial" w:cs="Arial"/>
                <w:spacing w:val="-11"/>
                <w:sz w:val="16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 xml:space="preserve">Hora Técnica de </w:t>
            </w:r>
            <w:r w:rsidRPr="002F528F">
              <w:rPr>
                <w:rFonts w:ascii="Arial" w:eastAsia="Arial MT" w:hAnsi="Arial" w:cs="Arial"/>
                <w:spacing w:val="-2"/>
                <w:sz w:val="16"/>
                <w:lang w:eastAsia="en-US"/>
              </w:rPr>
              <w:t>Manutenção (R$/h)</w:t>
            </w:r>
          </w:p>
        </w:tc>
        <w:tc>
          <w:tcPr>
            <w:tcW w:w="1419" w:type="dxa"/>
            <w:vAlign w:val="center"/>
          </w:tcPr>
          <w:p w14:paraId="76804380" w14:textId="77777777" w:rsidR="00F6493B" w:rsidRPr="002F528F" w:rsidRDefault="00F6493B" w:rsidP="00576975">
            <w:pPr>
              <w:suppressAutoHyphens w:val="0"/>
              <w:spacing w:before="60" w:after="60" w:line="276" w:lineRule="auto"/>
              <w:ind w:left="119" w:right="107" w:hanging="2"/>
              <w:jc w:val="center"/>
              <w:rPr>
                <w:rFonts w:ascii="Arial" w:eastAsia="Arial MT" w:hAnsi="Arial" w:cs="Arial"/>
                <w:sz w:val="16"/>
                <w:lang w:eastAsia="en-US"/>
              </w:rPr>
            </w:pP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Valor de prestação</w:t>
            </w:r>
            <w:r w:rsidRPr="002F528F">
              <w:rPr>
                <w:rFonts w:ascii="Arial" w:eastAsia="Arial MT" w:hAnsi="Arial" w:cs="Arial"/>
                <w:spacing w:val="-2"/>
                <w:sz w:val="16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de serviços</w:t>
            </w:r>
            <w:r w:rsidRPr="002F528F">
              <w:rPr>
                <w:rFonts w:ascii="Arial" w:eastAsia="Arial MT" w:hAnsi="Arial" w:cs="Arial"/>
                <w:spacing w:val="-12"/>
                <w:sz w:val="16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para</w:t>
            </w:r>
            <w:r w:rsidRPr="002F528F">
              <w:rPr>
                <w:rFonts w:ascii="Arial" w:eastAsia="Arial MT" w:hAnsi="Arial" w:cs="Arial"/>
                <w:spacing w:val="-11"/>
                <w:sz w:val="16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12 meses (R$)</w:t>
            </w:r>
          </w:p>
        </w:tc>
        <w:tc>
          <w:tcPr>
            <w:tcW w:w="1282" w:type="dxa"/>
            <w:vAlign w:val="center"/>
          </w:tcPr>
          <w:p w14:paraId="31AA8687" w14:textId="77777777" w:rsidR="00F6493B" w:rsidRPr="002F528F" w:rsidRDefault="00F6493B" w:rsidP="00576975">
            <w:pPr>
              <w:suppressAutoHyphens w:val="0"/>
              <w:spacing w:before="60" w:after="60" w:line="276" w:lineRule="auto"/>
              <w:ind w:left="78" w:right="63" w:hanging="2"/>
              <w:jc w:val="center"/>
              <w:rPr>
                <w:rFonts w:ascii="Arial" w:eastAsia="Arial MT" w:hAnsi="Arial" w:cs="Arial"/>
                <w:sz w:val="16"/>
                <w:lang w:eastAsia="en-US"/>
              </w:rPr>
            </w:pP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Valor estimado de</w:t>
            </w:r>
            <w:r w:rsidRPr="002F528F">
              <w:rPr>
                <w:rFonts w:ascii="Arial" w:eastAsia="Arial MT" w:hAnsi="Arial" w:cs="Arial"/>
                <w:spacing w:val="-12"/>
                <w:sz w:val="16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aquisição</w:t>
            </w:r>
            <w:r w:rsidRPr="002F528F">
              <w:rPr>
                <w:rFonts w:ascii="Arial" w:eastAsia="Arial MT" w:hAnsi="Arial" w:cs="Arial"/>
                <w:spacing w:val="-11"/>
                <w:sz w:val="16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 xml:space="preserve">de </w:t>
            </w:r>
            <w:r w:rsidRPr="002F528F">
              <w:rPr>
                <w:rFonts w:ascii="Arial" w:eastAsia="Arial MT" w:hAnsi="Arial" w:cs="Arial"/>
                <w:spacing w:val="-2"/>
                <w:sz w:val="16"/>
                <w:lang w:eastAsia="en-US"/>
              </w:rPr>
              <w:t xml:space="preserve">peças, acessórios, componentes,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etc. para 12 meses (R$)</w:t>
            </w:r>
          </w:p>
        </w:tc>
        <w:tc>
          <w:tcPr>
            <w:tcW w:w="1126" w:type="dxa"/>
            <w:vAlign w:val="center"/>
          </w:tcPr>
          <w:p w14:paraId="75F7BAC9" w14:textId="77777777" w:rsidR="00F6493B" w:rsidRPr="002F528F" w:rsidRDefault="00F6493B" w:rsidP="00576975">
            <w:pPr>
              <w:suppressAutoHyphens w:val="0"/>
              <w:spacing w:before="60" w:after="60" w:line="276" w:lineRule="auto"/>
              <w:ind w:left="58" w:right="44" w:hanging="4"/>
              <w:jc w:val="center"/>
              <w:rPr>
                <w:rFonts w:ascii="Arial" w:eastAsia="Arial MT" w:hAnsi="Arial" w:cs="Arial"/>
                <w:sz w:val="16"/>
                <w:lang w:eastAsia="en-US"/>
              </w:rPr>
            </w:pP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Percentual</w:t>
            </w:r>
            <w:r w:rsidRPr="002F528F">
              <w:rPr>
                <w:rFonts w:ascii="Arial" w:eastAsia="Arial MT" w:hAnsi="Arial" w:cs="Arial"/>
                <w:spacing w:val="-12"/>
                <w:sz w:val="16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de desconto</w:t>
            </w:r>
            <w:r w:rsidRPr="002F528F">
              <w:rPr>
                <w:rFonts w:ascii="Arial" w:eastAsia="Arial MT" w:hAnsi="Arial" w:cs="Arial"/>
                <w:spacing w:val="-2"/>
                <w:sz w:val="16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 xml:space="preserve">nas </w:t>
            </w:r>
            <w:r w:rsidRPr="002F528F">
              <w:rPr>
                <w:rFonts w:ascii="Arial" w:eastAsia="Arial MT" w:hAnsi="Arial" w:cs="Arial"/>
                <w:spacing w:val="-2"/>
                <w:sz w:val="16"/>
                <w:lang w:eastAsia="en-US"/>
              </w:rPr>
              <w:t xml:space="preserve">peças, acessórios, componentes,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 xml:space="preserve">etc. (%) </w:t>
            </w:r>
            <w:r w:rsidRPr="002F528F">
              <w:rPr>
                <w:rFonts w:ascii="Arial" w:eastAsia="Arial MT" w:hAnsi="Arial" w:cs="Arial"/>
                <w:b/>
                <w:sz w:val="16"/>
                <w:lang w:eastAsia="en-US"/>
              </w:rPr>
              <w:t>*</w:t>
            </w:r>
          </w:p>
        </w:tc>
        <w:tc>
          <w:tcPr>
            <w:tcW w:w="1847" w:type="dxa"/>
            <w:vAlign w:val="center"/>
          </w:tcPr>
          <w:p w14:paraId="3BC5B7BE" w14:textId="77777777" w:rsidR="00F6493B" w:rsidRPr="002F528F" w:rsidRDefault="00F6493B" w:rsidP="00576975">
            <w:pPr>
              <w:suppressAutoHyphens w:val="0"/>
              <w:spacing w:before="60" w:after="60" w:line="276" w:lineRule="auto"/>
              <w:ind w:left="87" w:right="77"/>
              <w:jc w:val="center"/>
              <w:rPr>
                <w:rFonts w:ascii="Arial" w:eastAsia="Arial MT" w:hAnsi="Arial" w:cs="Arial"/>
                <w:sz w:val="16"/>
                <w:lang w:eastAsia="en-US"/>
              </w:rPr>
            </w:pP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Valor</w:t>
            </w:r>
            <w:r w:rsidRPr="002F528F">
              <w:rPr>
                <w:rFonts w:ascii="Arial" w:eastAsia="Arial MT" w:hAnsi="Arial" w:cs="Arial"/>
                <w:spacing w:val="-12"/>
                <w:sz w:val="16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total</w:t>
            </w:r>
            <w:r w:rsidRPr="002F528F">
              <w:rPr>
                <w:rFonts w:ascii="Arial" w:eastAsia="Arial MT" w:hAnsi="Arial" w:cs="Arial"/>
                <w:spacing w:val="-11"/>
                <w:sz w:val="16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de</w:t>
            </w:r>
            <w:r w:rsidRPr="002F528F">
              <w:rPr>
                <w:rFonts w:ascii="Arial" w:eastAsia="Arial MT" w:hAnsi="Arial" w:cs="Arial"/>
                <w:spacing w:val="-11"/>
                <w:sz w:val="16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aquisição de peças, acessórios, componentes,</w:t>
            </w:r>
            <w:r w:rsidRPr="002F528F">
              <w:rPr>
                <w:rFonts w:ascii="Arial" w:eastAsia="Arial MT" w:hAnsi="Arial" w:cs="Arial"/>
                <w:spacing w:val="-12"/>
                <w:sz w:val="16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etc.</w:t>
            </w:r>
            <w:r w:rsidRPr="002F528F">
              <w:rPr>
                <w:rFonts w:ascii="Arial" w:eastAsia="Arial MT" w:hAnsi="Arial" w:cs="Arial"/>
                <w:spacing w:val="-11"/>
                <w:sz w:val="16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sz w:val="16"/>
                <w:lang w:eastAsia="en-US"/>
              </w:rPr>
              <w:t>com desconto para 12 meses (R$)</w:t>
            </w:r>
          </w:p>
        </w:tc>
      </w:tr>
      <w:tr w:rsidR="00F6493B" w:rsidRPr="002F528F" w14:paraId="346F8346" w14:textId="77777777" w:rsidTr="00F6493B">
        <w:trPr>
          <w:trHeight w:val="572"/>
          <w:jc w:val="center"/>
        </w:trPr>
        <w:tc>
          <w:tcPr>
            <w:tcW w:w="1412" w:type="dxa"/>
            <w:vAlign w:val="center"/>
          </w:tcPr>
          <w:p w14:paraId="085E83DC" w14:textId="77777777" w:rsidR="00F6493B" w:rsidRPr="002F528F" w:rsidRDefault="00F6493B" w:rsidP="00576975">
            <w:pPr>
              <w:suppressAutoHyphens w:val="0"/>
              <w:spacing w:before="60" w:after="60"/>
              <w:ind w:left="13"/>
              <w:jc w:val="center"/>
              <w:rPr>
                <w:rFonts w:ascii="Arial" w:eastAsia="Arial MT" w:hAnsi="Arial" w:cs="Arial"/>
                <w:sz w:val="16"/>
                <w:lang w:eastAsia="en-US"/>
              </w:rPr>
            </w:pPr>
            <w:r w:rsidRPr="002F528F">
              <w:rPr>
                <w:rFonts w:ascii="Arial" w:eastAsia="Arial MT" w:hAnsi="Arial" w:cs="Arial"/>
                <w:spacing w:val="-4"/>
                <w:sz w:val="16"/>
                <w:lang w:eastAsia="en-US"/>
              </w:rPr>
              <w:t>900</w:t>
            </w:r>
          </w:p>
        </w:tc>
        <w:tc>
          <w:tcPr>
            <w:tcW w:w="1133" w:type="dxa"/>
            <w:vAlign w:val="center"/>
          </w:tcPr>
          <w:p w14:paraId="2CF54F23" w14:textId="77777777" w:rsidR="00F6493B" w:rsidRPr="002F528F" w:rsidRDefault="00F6493B" w:rsidP="00576975">
            <w:pPr>
              <w:suppressAutoHyphens w:val="0"/>
              <w:spacing w:before="60" w:after="60"/>
              <w:ind w:left="107"/>
              <w:jc w:val="center"/>
              <w:rPr>
                <w:rFonts w:ascii="Arial" w:eastAsia="Arial MT" w:hAnsi="Arial" w:cs="Arial"/>
                <w:sz w:val="18"/>
                <w:lang w:eastAsia="en-US"/>
              </w:rPr>
            </w:pPr>
            <w:r w:rsidRPr="002F528F">
              <w:rPr>
                <w:rFonts w:ascii="Arial" w:eastAsia="Arial MT" w:hAnsi="Arial" w:cs="Arial"/>
                <w:spacing w:val="-4"/>
                <w:sz w:val="16"/>
                <w:lang w:eastAsia="en-US"/>
              </w:rPr>
              <w:t>R$ 182,50</w:t>
            </w:r>
          </w:p>
        </w:tc>
        <w:tc>
          <w:tcPr>
            <w:tcW w:w="1419" w:type="dxa"/>
            <w:vAlign w:val="center"/>
          </w:tcPr>
          <w:p w14:paraId="59E9BEBD" w14:textId="77777777" w:rsidR="00F6493B" w:rsidRPr="002F528F" w:rsidRDefault="00F6493B" w:rsidP="00576975">
            <w:pPr>
              <w:suppressAutoHyphens w:val="0"/>
              <w:spacing w:before="60" w:after="60"/>
              <w:ind w:left="107"/>
              <w:jc w:val="center"/>
              <w:rPr>
                <w:rFonts w:ascii="Arial" w:eastAsia="Arial MT" w:hAnsi="Arial" w:cs="Arial"/>
                <w:sz w:val="18"/>
                <w:lang w:eastAsia="en-US"/>
              </w:rPr>
            </w:pPr>
            <w:r w:rsidRPr="002F528F">
              <w:rPr>
                <w:rFonts w:ascii="Arial" w:eastAsia="Arial MT" w:hAnsi="Arial" w:cs="Arial"/>
                <w:spacing w:val="-4"/>
                <w:sz w:val="16"/>
                <w:lang w:eastAsia="en-US"/>
              </w:rPr>
              <w:t>R$ 164.250,00</w:t>
            </w:r>
          </w:p>
        </w:tc>
        <w:tc>
          <w:tcPr>
            <w:tcW w:w="1282" w:type="dxa"/>
            <w:vAlign w:val="center"/>
          </w:tcPr>
          <w:p w14:paraId="77474E5F" w14:textId="77777777" w:rsidR="00F6493B" w:rsidRPr="002F528F" w:rsidRDefault="00F6493B" w:rsidP="00576975">
            <w:pPr>
              <w:suppressAutoHyphens w:val="0"/>
              <w:spacing w:before="60" w:after="60"/>
              <w:ind w:left="12"/>
              <w:jc w:val="center"/>
              <w:rPr>
                <w:rFonts w:ascii="Arial" w:eastAsia="Arial MT" w:hAnsi="Arial" w:cs="Arial"/>
                <w:sz w:val="16"/>
                <w:lang w:eastAsia="en-US"/>
              </w:rPr>
            </w:pPr>
            <w:r w:rsidRPr="002F528F">
              <w:rPr>
                <w:rFonts w:ascii="Arial" w:eastAsia="Arial MT" w:hAnsi="Arial" w:cs="Arial"/>
                <w:spacing w:val="-2"/>
                <w:sz w:val="16"/>
                <w:lang w:eastAsia="en-US"/>
              </w:rPr>
              <w:t>R$ 96.000,00</w:t>
            </w:r>
          </w:p>
        </w:tc>
        <w:tc>
          <w:tcPr>
            <w:tcW w:w="1126" w:type="dxa"/>
            <w:vAlign w:val="center"/>
          </w:tcPr>
          <w:p w14:paraId="05967A11" w14:textId="77777777" w:rsidR="00F6493B" w:rsidRPr="002F528F" w:rsidRDefault="00F6493B" w:rsidP="00576975">
            <w:pPr>
              <w:suppressAutoHyphens w:val="0"/>
              <w:spacing w:before="60" w:after="60"/>
              <w:ind w:left="107"/>
              <w:jc w:val="center"/>
              <w:rPr>
                <w:rFonts w:ascii="Arial" w:eastAsia="Arial MT" w:hAnsi="Arial" w:cs="Arial"/>
                <w:sz w:val="18"/>
                <w:lang w:eastAsia="en-US"/>
              </w:rPr>
            </w:pPr>
            <w:r w:rsidRPr="002F528F">
              <w:rPr>
                <w:rFonts w:ascii="Arial" w:eastAsia="Arial MT" w:hAnsi="Arial" w:cs="Arial"/>
                <w:spacing w:val="-2"/>
                <w:sz w:val="16"/>
                <w:lang w:eastAsia="en-US"/>
              </w:rPr>
              <w:t>6,75%</w:t>
            </w:r>
          </w:p>
        </w:tc>
        <w:tc>
          <w:tcPr>
            <w:tcW w:w="1847" w:type="dxa"/>
            <w:vAlign w:val="center"/>
          </w:tcPr>
          <w:p w14:paraId="78D592D9" w14:textId="77777777" w:rsidR="00F6493B" w:rsidRPr="002F528F" w:rsidRDefault="00F6493B" w:rsidP="00576975">
            <w:pPr>
              <w:suppressAutoHyphens w:val="0"/>
              <w:spacing w:before="60" w:after="60"/>
              <w:ind w:left="107"/>
              <w:jc w:val="center"/>
              <w:rPr>
                <w:rFonts w:ascii="Arial" w:eastAsia="Arial MT" w:hAnsi="Arial" w:cs="Arial"/>
                <w:sz w:val="18"/>
                <w:lang w:eastAsia="en-US"/>
              </w:rPr>
            </w:pPr>
            <w:r w:rsidRPr="002F528F">
              <w:rPr>
                <w:rFonts w:ascii="Arial" w:eastAsia="Arial MT" w:hAnsi="Arial" w:cs="Arial"/>
                <w:spacing w:val="-2"/>
                <w:sz w:val="16"/>
                <w:lang w:eastAsia="en-US"/>
              </w:rPr>
              <w:t>R$ 89.520,00</w:t>
            </w:r>
          </w:p>
        </w:tc>
      </w:tr>
      <w:tr w:rsidR="00F6493B" w:rsidRPr="002F528F" w14:paraId="2B44B2B9" w14:textId="77777777" w:rsidTr="00F6493B">
        <w:trPr>
          <w:trHeight w:val="624"/>
          <w:jc w:val="center"/>
        </w:trPr>
        <w:tc>
          <w:tcPr>
            <w:tcW w:w="6372" w:type="dxa"/>
            <w:gridSpan w:val="5"/>
            <w:shd w:val="clear" w:color="auto" w:fill="E7E6E6"/>
            <w:vAlign w:val="center"/>
          </w:tcPr>
          <w:p w14:paraId="350BD265" w14:textId="77777777" w:rsidR="00F6493B" w:rsidRPr="002F528F" w:rsidRDefault="00F6493B" w:rsidP="00576975">
            <w:pPr>
              <w:suppressAutoHyphens w:val="0"/>
              <w:spacing w:before="60" w:after="60"/>
              <w:ind w:left="194"/>
              <w:jc w:val="center"/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</w:pPr>
            <w:r w:rsidRPr="002F528F"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  <w:t>Valor</w:t>
            </w:r>
            <w:r w:rsidRPr="002F528F">
              <w:rPr>
                <w:rFonts w:ascii="Arial" w:eastAsia="Arial MT" w:hAnsi="Arial" w:cs="Arial"/>
                <w:b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  <w:t>Total</w:t>
            </w:r>
            <w:r w:rsidRPr="002F528F">
              <w:rPr>
                <w:rFonts w:ascii="Arial" w:eastAsia="Arial MT" w:hAnsi="Arial" w:cs="Arial"/>
                <w:b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  <w:t>Global</w:t>
            </w:r>
            <w:r w:rsidRPr="002F528F">
              <w:rPr>
                <w:rFonts w:ascii="Arial" w:eastAsia="Arial MT" w:hAnsi="Arial" w:cs="Arial"/>
                <w:b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  <w:t>para</w:t>
            </w:r>
            <w:r w:rsidRPr="002F528F">
              <w:rPr>
                <w:rFonts w:ascii="Arial" w:eastAsia="Arial MT" w:hAnsi="Arial" w:cs="Arial"/>
                <w:b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  <w:t>12</w:t>
            </w:r>
            <w:r w:rsidRPr="002F528F">
              <w:rPr>
                <w:rFonts w:ascii="Arial" w:eastAsia="Arial MT" w:hAnsi="Arial" w:cs="Arial"/>
                <w:b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  <w:t>Meses</w:t>
            </w:r>
            <w:r w:rsidRPr="002F528F">
              <w:rPr>
                <w:rFonts w:ascii="Arial" w:eastAsia="Arial MT" w:hAnsi="Arial" w:cs="Arial"/>
                <w:b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  <w:t>(Serviços</w:t>
            </w:r>
            <w:r w:rsidRPr="002F528F">
              <w:rPr>
                <w:rFonts w:ascii="Arial" w:eastAsia="Arial MT" w:hAnsi="Arial" w:cs="Arial"/>
                <w:b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  <w:t>+</w:t>
            </w:r>
            <w:r w:rsidRPr="002F528F">
              <w:rPr>
                <w:rFonts w:ascii="Arial" w:eastAsia="Arial MT" w:hAnsi="Arial" w:cs="Arial"/>
                <w:b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  <w:t>Peças)</w:t>
            </w:r>
            <w:r w:rsidRPr="002F528F">
              <w:rPr>
                <w:rFonts w:ascii="Arial" w:eastAsia="Arial MT" w:hAnsi="Arial" w:cs="Arial"/>
                <w:b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b/>
                <w:sz w:val="20"/>
                <w:szCs w:val="20"/>
                <w:lang w:eastAsia="en-US"/>
              </w:rPr>
              <w:t>(C+F)</w:t>
            </w:r>
            <w:r w:rsidRPr="002F528F">
              <w:rPr>
                <w:rFonts w:ascii="Arial" w:eastAsia="Arial MT" w:hAnsi="Arial" w:cs="Arial"/>
                <w:b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"/>
                <w:b/>
                <w:spacing w:val="-4"/>
                <w:sz w:val="20"/>
                <w:szCs w:val="20"/>
                <w:lang w:eastAsia="en-US"/>
              </w:rPr>
              <w:t>(R$)</w:t>
            </w:r>
          </w:p>
        </w:tc>
        <w:tc>
          <w:tcPr>
            <w:tcW w:w="1847" w:type="dxa"/>
            <w:vAlign w:val="center"/>
          </w:tcPr>
          <w:p w14:paraId="21934EDA" w14:textId="77777777" w:rsidR="00F6493B" w:rsidRPr="002F528F" w:rsidRDefault="00F6493B" w:rsidP="00576975">
            <w:pPr>
              <w:suppressAutoHyphens w:val="0"/>
              <w:spacing w:before="60" w:after="60"/>
              <w:ind w:left="107"/>
              <w:jc w:val="center"/>
              <w:rPr>
                <w:rFonts w:ascii="Arial" w:eastAsia="Arial MT" w:hAnsi="Arial" w:cs="Arial"/>
                <w:sz w:val="16"/>
                <w:szCs w:val="16"/>
                <w:lang w:eastAsia="en-US"/>
              </w:rPr>
            </w:pPr>
            <w:r w:rsidRPr="002F528F">
              <w:rPr>
                <w:rFonts w:ascii="Arial" w:eastAsia="Arial MT" w:hAnsi="Arial" w:cs="Arial"/>
                <w:sz w:val="16"/>
                <w:szCs w:val="16"/>
                <w:lang w:eastAsia="en-US"/>
              </w:rPr>
              <w:t>R$ 253.770,00</w:t>
            </w:r>
          </w:p>
        </w:tc>
      </w:tr>
    </w:tbl>
    <w:p w14:paraId="05893F86" w14:textId="77777777" w:rsidR="00F6493B" w:rsidRPr="00037671" w:rsidRDefault="00F6493B" w:rsidP="00F6493B">
      <w:pPr>
        <w:pStyle w:val="TableParagraph"/>
        <w:spacing w:line="276" w:lineRule="auto"/>
        <w:ind w:left="78" w:right="63" w:hanging="2"/>
        <w:rPr>
          <w:spacing w:val="-2"/>
          <w:sz w:val="16"/>
        </w:rPr>
      </w:pPr>
      <w:r w:rsidRPr="00037671">
        <w:rPr>
          <w:spacing w:val="-2"/>
          <w:sz w:val="16"/>
        </w:rPr>
        <w:t>* Desconto aplicado sobre valor estimado em ambiente de orçamentação eletrônica, como por exemplo o sistema CILIA, AUDATEX, similar ou superior.</w:t>
      </w:r>
    </w:p>
    <w:p w14:paraId="3535C9E0" w14:textId="730E37DD" w:rsidR="00F6493B" w:rsidRDefault="00F6493B">
      <w:pPr>
        <w:widowControl/>
        <w:suppressAutoHyphens w:val="0"/>
        <w:rPr>
          <w:rFonts w:ascii="Arial" w:hAnsi="Arial" w:cs="Arial"/>
          <w:b/>
          <w:bCs/>
          <w:sz w:val="24"/>
          <w:szCs w:val="24"/>
          <w:lang w:eastAsia="pt-BR"/>
        </w:rPr>
      </w:pPr>
      <w:r>
        <w:rPr>
          <w:rFonts w:ascii="Arial" w:hAnsi="Arial" w:cs="Arial"/>
          <w:b/>
          <w:bCs/>
          <w:sz w:val="24"/>
          <w:szCs w:val="24"/>
          <w:lang w:eastAsia="pt-BR"/>
        </w:rPr>
        <w:br w:type="page"/>
      </w:r>
    </w:p>
    <w:tbl>
      <w:tblPr>
        <w:tblStyle w:val="TableNormal"/>
        <w:tblW w:w="0" w:type="auto"/>
        <w:tblInd w:w="6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1133"/>
        <w:gridCol w:w="1419"/>
        <w:gridCol w:w="1282"/>
        <w:gridCol w:w="1126"/>
        <w:gridCol w:w="1847"/>
      </w:tblGrid>
      <w:tr w:rsidR="00F6493B" w:rsidRPr="002F528F" w14:paraId="7369EE7C" w14:textId="77777777" w:rsidTr="00576975">
        <w:trPr>
          <w:trHeight w:val="1458"/>
        </w:trPr>
        <w:tc>
          <w:tcPr>
            <w:tcW w:w="8219" w:type="dxa"/>
            <w:gridSpan w:val="6"/>
            <w:shd w:val="clear" w:color="auto" w:fill="E7E6E6"/>
            <w:vAlign w:val="center"/>
          </w:tcPr>
          <w:p w14:paraId="7ED121DF" w14:textId="77777777" w:rsidR="00F6493B" w:rsidRPr="002F528F" w:rsidRDefault="00F6493B" w:rsidP="00576975">
            <w:pPr>
              <w:suppressAutoHyphens w:val="0"/>
              <w:spacing w:before="60" w:after="60"/>
              <w:ind w:left="83" w:right="77"/>
              <w:jc w:val="center"/>
              <w:rPr>
                <w:rFonts w:ascii="Arial" w:eastAsia="Arial MT" w:hAnsi="Arial" w:cs="Arial MT"/>
                <w:b/>
                <w:lang w:eastAsia="en-US"/>
              </w:rPr>
            </w:pPr>
            <w:r w:rsidRPr="002F528F">
              <w:rPr>
                <w:rFonts w:ascii="Arial" w:eastAsia="Arial MT" w:hAnsi="Arial" w:cs="Arial MT"/>
                <w:b/>
                <w:lang w:eastAsia="en-US"/>
              </w:rPr>
              <w:lastRenderedPageBreak/>
              <w:t>Lote</w:t>
            </w:r>
            <w:r w:rsidRPr="002F528F">
              <w:rPr>
                <w:rFonts w:ascii="Arial" w:eastAsia="Arial MT" w:hAnsi="Arial" w:cs="Arial MT"/>
                <w:b/>
                <w:spacing w:val="-7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 MT"/>
                <w:b/>
                <w:spacing w:val="-2"/>
                <w:lang w:eastAsia="en-US"/>
              </w:rPr>
              <w:t>2</w:t>
            </w:r>
          </w:p>
          <w:p w14:paraId="380D5B07" w14:textId="77777777" w:rsidR="00F6493B" w:rsidRPr="002F528F" w:rsidRDefault="00F6493B" w:rsidP="00576975">
            <w:pPr>
              <w:suppressAutoHyphens w:val="0"/>
              <w:spacing w:before="60" w:after="60" w:line="276" w:lineRule="auto"/>
              <w:ind w:left="77" w:right="77"/>
              <w:jc w:val="center"/>
              <w:rPr>
                <w:rFonts w:ascii="Arial" w:eastAsia="Arial MT" w:hAnsi="Arial" w:cs="Arial MT"/>
                <w:b/>
                <w:sz w:val="18"/>
                <w:lang w:eastAsia="en-US"/>
              </w:rPr>
            </w:pPr>
            <w:r w:rsidRPr="002F528F">
              <w:rPr>
                <w:rFonts w:ascii="Arial" w:eastAsia="Arial MT" w:hAnsi="Arial" w:cs="Arial MT"/>
                <w:b/>
                <w:sz w:val="18"/>
                <w:lang w:eastAsia="en-US"/>
              </w:rPr>
              <w:t>Contratação de serviços de manutenção dos veículos que compõem a frota do SAAEB com fornecimento de peças de reposição e acessórios novos, originais ou similares de primeira linha, incluindo serviços de borracharia para a CATEGORIA PESADA</w:t>
            </w:r>
          </w:p>
        </w:tc>
      </w:tr>
      <w:tr w:rsidR="00F6493B" w:rsidRPr="002F528F" w14:paraId="0752839B" w14:textId="77777777" w:rsidTr="00576975">
        <w:trPr>
          <w:trHeight w:val="623"/>
        </w:trPr>
        <w:tc>
          <w:tcPr>
            <w:tcW w:w="3964" w:type="dxa"/>
            <w:gridSpan w:val="3"/>
            <w:shd w:val="clear" w:color="auto" w:fill="E7E6E6"/>
            <w:vAlign w:val="center"/>
          </w:tcPr>
          <w:p w14:paraId="41EF0E2C" w14:textId="77777777" w:rsidR="00F6493B" w:rsidRPr="002F528F" w:rsidRDefault="00F6493B" w:rsidP="00576975">
            <w:pPr>
              <w:suppressAutoHyphens w:val="0"/>
              <w:spacing w:before="60" w:after="60"/>
              <w:ind w:left="599"/>
              <w:jc w:val="center"/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</w:pPr>
            <w:r w:rsidRPr="002F528F"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  <w:t>Cálculo</w:t>
            </w:r>
            <w:r w:rsidRPr="002F528F">
              <w:rPr>
                <w:rFonts w:ascii="Arial" w:eastAsia="Arial MT" w:hAnsi="Arial" w:cs="Arial MT"/>
                <w:b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  <w:t>do</w:t>
            </w:r>
            <w:r w:rsidRPr="002F528F">
              <w:rPr>
                <w:rFonts w:ascii="Arial" w:eastAsia="Arial MT" w:hAnsi="Arial" w:cs="Arial MT"/>
                <w:b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  <w:t>Valor</w:t>
            </w:r>
            <w:r w:rsidRPr="002F528F">
              <w:rPr>
                <w:rFonts w:ascii="Arial" w:eastAsia="Arial MT" w:hAnsi="Arial" w:cs="Arial MT"/>
                <w:b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  <w:t>de</w:t>
            </w:r>
            <w:r w:rsidRPr="002F528F">
              <w:rPr>
                <w:rFonts w:ascii="Arial" w:eastAsia="Arial MT" w:hAnsi="Arial" w:cs="Arial MT"/>
                <w:b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 MT"/>
                <w:b/>
                <w:spacing w:val="-2"/>
                <w:sz w:val="20"/>
                <w:szCs w:val="20"/>
                <w:lang w:eastAsia="en-US"/>
              </w:rPr>
              <w:t>Serviços</w:t>
            </w:r>
          </w:p>
        </w:tc>
        <w:tc>
          <w:tcPr>
            <w:tcW w:w="4255" w:type="dxa"/>
            <w:gridSpan w:val="3"/>
            <w:shd w:val="clear" w:color="auto" w:fill="E7E6E6"/>
            <w:vAlign w:val="center"/>
          </w:tcPr>
          <w:p w14:paraId="0AFF8308" w14:textId="77777777" w:rsidR="00F6493B" w:rsidRPr="002F528F" w:rsidRDefault="00F6493B" w:rsidP="00576975">
            <w:pPr>
              <w:suppressAutoHyphens w:val="0"/>
              <w:spacing w:before="60" w:after="60"/>
              <w:ind w:left="107"/>
              <w:jc w:val="center"/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</w:pPr>
            <w:r w:rsidRPr="002F528F"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  <w:t>Cálculo</w:t>
            </w:r>
            <w:r w:rsidRPr="002F528F">
              <w:rPr>
                <w:rFonts w:ascii="Arial" w:eastAsia="Arial MT" w:hAnsi="Arial" w:cs="Arial MT"/>
                <w:b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  <w:t>do</w:t>
            </w:r>
            <w:r w:rsidRPr="002F528F">
              <w:rPr>
                <w:rFonts w:ascii="Arial" w:eastAsia="Arial MT" w:hAnsi="Arial" w:cs="Arial MT"/>
                <w:b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  <w:t>Valor</w:t>
            </w:r>
            <w:r w:rsidRPr="002F528F">
              <w:rPr>
                <w:rFonts w:ascii="Arial" w:eastAsia="Arial MT" w:hAnsi="Arial" w:cs="Arial MT"/>
                <w:b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  <w:t>de</w:t>
            </w:r>
            <w:r w:rsidRPr="002F528F">
              <w:rPr>
                <w:rFonts w:ascii="Arial" w:eastAsia="Arial MT" w:hAnsi="Arial" w:cs="Arial MT"/>
                <w:b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 MT"/>
                <w:b/>
                <w:spacing w:val="-2"/>
                <w:sz w:val="20"/>
                <w:szCs w:val="20"/>
                <w:lang w:eastAsia="en-US"/>
              </w:rPr>
              <w:t>Peças</w:t>
            </w:r>
          </w:p>
        </w:tc>
      </w:tr>
      <w:tr w:rsidR="00F6493B" w:rsidRPr="002F528F" w14:paraId="7E0A78B6" w14:textId="77777777" w:rsidTr="00576975">
        <w:trPr>
          <w:trHeight w:val="573"/>
        </w:trPr>
        <w:tc>
          <w:tcPr>
            <w:tcW w:w="1412" w:type="dxa"/>
            <w:shd w:val="clear" w:color="auto" w:fill="E7E6E6"/>
            <w:vAlign w:val="center"/>
          </w:tcPr>
          <w:p w14:paraId="038F7F8B" w14:textId="77777777" w:rsidR="00F6493B" w:rsidRPr="002F528F" w:rsidRDefault="00F6493B" w:rsidP="00576975">
            <w:pPr>
              <w:suppressAutoHyphens w:val="0"/>
              <w:spacing w:before="60" w:after="60"/>
              <w:ind w:left="13" w:right="2"/>
              <w:jc w:val="center"/>
              <w:rPr>
                <w:rFonts w:ascii="Arial MT" w:eastAsia="Arial MT" w:hAnsi="Arial MT" w:cs="Arial MT"/>
                <w:sz w:val="16"/>
                <w:lang w:eastAsia="en-US"/>
              </w:rPr>
            </w:pPr>
            <w:r w:rsidRPr="002F528F">
              <w:rPr>
                <w:rFonts w:ascii="Arial MT" w:eastAsia="Arial MT" w:hAnsi="Arial MT" w:cs="Arial MT"/>
                <w:spacing w:val="-5"/>
                <w:sz w:val="16"/>
                <w:lang w:eastAsia="en-US"/>
              </w:rPr>
              <w:t>(A)</w:t>
            </w:r>
          </w:p>
        </w:tc>
        <w:tc>
          <w:tcPr>
            <w:tcW w:w="1133" w:type="dxa"/>
            <w:shd w:val="clear" w:color="auto" w:fill="E7E6E6"/>
            <w:vAlign w:val="center"/>
          </w:tcPr>
          <w:p w14:paraId="331CADBF" w14:textId="77777777" w:rsidR="00F6493B" w:rsidRPr="002F528F" w:rsidRDefault="00F6493B" w:rsidP="00576975">
            <w:pPr>
              <w:suppressAutoHyphens w:val="0"/>
              <w:spacing w:before="60" w:after="60"/>
              <w:ind w:left="16" w:right="5"/>
              <w:jc w:val="center"/>
              <w:rPr>
                <w:rFonts w:ascii="Arial MT" w:eastAsia="Arial MT" w:hAnsi="Arial MT" w:cs="Arial MT"/>
                <w:sz w:val="16"/>
                <w:lang w:eastAsia="en-US"/>
              </w:rPr>
            </w:pPr>
            <w:r w:rsidRPr="002F528F">
              <w:rPr>
                <w:rFonts w:ascii="Arial MT" w:eastAsia="Arial MT" w:hAnsi="Arial MT" w:cs="Arial MT"/>
                <w:spacing w:val="-5"/>
                <w:sz w:val="16"/>
                <w:lang w:eastAsia="en-US"/>
              </w:rPr>
              <w:t>(B)</w:t>
            </w:r>
          </w:p>
        </w:tc>
        <w:tc>
          <w:tcPr>
            <w:tcW w:w="1419" w:type="dxa"/>
            <w:shd w:val="clear" w:color="auto" w:fill="E7E6E6"/>
            <w:vAlign w:val="center"/>
          </w:tcPr>
          <w:p w14:paraId="6E423F57" w14:textId="77777777" w:rsidR="00F6493B" w:rsidRPr="002F528F" w:rsidRDefault="00F6493B" w:rsidP="00576975">
            <w:pPr>
              <w:suppressAutoHyphens w:val="0"/>
              <w:spacing w:before="60" w:after="60"/>
              <w:ind w:left="260"/>
              <w:jc w:val="center"/>
              <w:rPr>
                <w:rFonts w:ascii="Arial MT" w:eastAsia="Arial MT" w:hAnsi="Arial MT" w:cs="Arial MT"/>
                <w:sz w:val="16"/>
                <w:lang w:eastAsia="en-US"/>
              </w:rPr>
            </w:pP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(C)</w:t>
            </w:r>
            <w:r w:rsidRPr="002F528F">
              <w:rPr>
                <w:rFonts w:ascii="Arial MT" w:eastAsia="Arial MT" w:hAnsi="Arial MT" w:cs="Arial MT"/>
                <w:spacing w:val="-3"/>
                <w:sz w:val="16"/>
                <w:lang w:eastAsia="en-US"/>
              </w:rPr>
              <w:t xml:space="preserve">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=</w:t>
            </w:r>
            <w:r w:rsidRPr="002F528F">
              <w:rPr>
                <w:rFonts w:ascii="Arial MT" w:eastAsia="Arial MT" w:hAnsi="Arial MT" w:cs="Arial MT"/>
                <w:spacing w:val="-1"/>
                <w:sz w:val="16"/>
                <w:lang w:eastAsia="en-US"/>
              </w:rPr>
              <w:t xml:space="preserve"> </w:t>
            </w:r>
            <w:r w:rsidRPr="002F528F">
              <w:rPr>
                <w:rFonts w:ascii="Arial MT" w:eastAsia="Arial MT" w:hAnsi="Arial MT" w:cs="Arial MT"/>
                <w:spacing w:val="-2"/>
                <w:sz w:val="16"/>
                <w:lang w:eastAsia="en-US"/>
              </w:rPr>
              <w:t>(A)*(B)</w:t>
            </w:r>
          </w:p>
        </w:tc>
        <w:tc>
          <w:tcPr>
            <w:tcW w:w="1282" w:type="dxa"/>
            <w:shd w:val="clear" w:color="auto" w:fill="E7E6E6"/>
            <w:vAlign w:val="center"/>
          </w:tcPr>
          <w:p w14:paraId="7E84ED54" w14:textId="77777777" w:rsidR="00F6493B" w:rsidRPr="002F528F" w:rsidRDefault="00F6493B" w:rsidP="00576975">
            <w:pPr>
              <w:suppressAutoHyphens w:val="0"/>
              <w:spacing w:before="60" w:after="60"/>
              <w:ind w:left="12" w:right="4"/>
              <w:jc w:val="center"/>
              <w:rPr>
                <w:rFonts w:ascii="Arial MT" w:eastAsia="Arial MT" w:hAnsi="Arial MT" w:cs="Arial MT"/>
                <w:sz w:val="16"/>
                <w:lang w:eastAsia="en-US"/>
              </w:rPr>
            </w:pPr>
            <w:r w:rsidRPr="002F528F">
              <w:rPr>
                <w:rFonts w:ascii="Arial MT" w:eastAsia="Arial MT" w:hAnsi="Arial MT" w:cs="Arial MT"/>
                <w:spacing w:val="-5"/>
                <w:sz w:val="16"/>
                <w:lang w:eastAsia="en-US"/>
              </w:rPr>
              <w:t>(D)</w:t>
            </w:r>
          </w:p>
        </w:tc>
        <w:tc>
          <w:tcPr>
            <w:tcW w:w="1126" w:type="dxa"/>
            <w:shd w:val="clear" w:color="auto" w:fill="E7E6E6"/>
            <w:vAlign w:val="center"/>
          </w:tcPr>
          <w:p w14:paraId="4C91B21D" w14:textId="77777777" w:rsidR="00F6493B" w:rsidRPr="002F528F" w:rsidRDefault="00F6493B" w:rsidP="00576975">
            <w:pPr>
              <w:suppressAutoHyphens w:val="0"/>
              <w:spacing w:before="60" w:after="60"/>
              <w:ind w:left="12"/>
              <w:jc w:val="center"/>
              <w:rPr>
                <w:rFonts w:ascii="Arial MT" w:eastAsia="Arial MT" w:hAnsi="Arial MT" w:cs="Arial MT"/>
                <w:sz w:val="16"/>
                <w:lang w:eastAsia="en-US"/>
              </w:rPr>
            </w:pPr>
            <w:r w:rsidRPr="002F528F">
              <w:rPr>
                <w:rFonts w:ascii="Arial MT" w:eastAsia="Arial MT" w:hAnsi="Arial MT" w:cs="Arial MT"/>
                <w:spacing w:val="-5"/>
                <w:sz w:val="16"/>
                <w:lang w:eastAsia="en-US"/>
              </w:rPr>
              <w:t>(E)</w:t>
            </w:r>
          </w:p>
        </w:tc>
        <w:tc>
          <w:tcPr>
            <w:tcW w:w="1847" w:type="dxa"/>
            <w:shd w:val="clear" w:color="auto" w:fill="E7E6E6"/>
            <w:vAlign w:val="center"/>
          </w:tcPr>
          <w:p w14:paraId="0C6AF375" w14:textId="77777777" w:rsidR="00F6493B" w:rsidRPr="002F528F" w:rsidRDefault="00F6493B" w:rsidP="00576975">
            <w:pPr>
              <w:suppressAutoHyphens w:val="0"/>
              <w:spacing w:before="60" w:after="60"/>
              <w:ind w:left="207"/>
              <w:jc w:val="center"/>
              <w:rPr>
                <w:rFonts w:ascii="Arial MT" w:eastAsia="Arial MT" w:hAnsi="Arial MT" w:cs="Arial MT"/>
                <w:sz w:val="16"/>
                <w:lang w:eastAsia="en-US"/>
              </w:rPr>
            </w:pP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(F)</w:t>
            </w:r>
            <w:r w:rsidRPr="002F528F">
              <w:rPr>
                <w:rFonts w:ascii="Arial MT" w:eastAsia="Arial MT" w:hAnsi="Arial MT" w:cs="Arial MT"/>
                <w:spacing w:val="-1"/>
                <w:sz w:val="16"/>
                <w:lang w:eastAsia="en-US"/>
              </w:rPr>
              <w:t xml:space="preserve">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=</w:t>
            </w:r>
            <w:r w:rsidRPr="002F528F">
              <w:rPr>
                <w:rFonts w:ascii="Arial MT" w:eastAsia="Arial MT" w:hAnsi="Arial MT" w:cs="Arial MT"/>
                <w:spacing w:val="-2"/>
                <w:sz w:val="16"/>
                <w:lang w:eastAsia="en-US"/>
              </w:rPr>
              <w:t xml:space="preserve">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(D*(1 -</w:t>
            </w:r>
            <w:r w:rsidRPr="002F528F">
              <w:rPr>
                <w:rFonts w:ascii="Arial MT" w:eastAsia="Arial MT" w:hAnsi="Arial MT" w:cs="Arial MT"/>
                <w:spacing w:val="-2"/>
                <w:sz w:val="16"/>
                <w:lang w:eastAsia="en-US"/>
              </w:rPr>
              <w:t xml:space="preserve"> E/100))</w:t>
            </w:r>
          </w:p>
        </w:tc>
      </w:tr>
      <w:tr w:rsidR="00F6493B" w:rsidRPr="002F528F" w14:paraId="435BF0CE" w14:textId="77777777" w:rsidTr="00576975">
        <w:trPr>
          <w:trHeight w:val="1840"/>
        </w:trPr>
        <w:tc>
          <w:tcPr>
            <w:tcW w:w="1412" w:type="dxa"/>
            <w:vAlign w:val="center"/>
          </w:tcPr>
          <w:p w14:paraId="72C5DA92" w14:textId="77777777" w:rsidR="00F6493B" w:rsidRPr="002F528F" w:rsidRDefault="00F6493B" w:rsidP="00576975">
            <w:pPr>
              <w:suppressAutoHyphens w:val="0"/>
              <w:spacing w:before="60" w:after="60" w:line="276" w:lineRule="auto"/>
              <w:ind w:left="117" w:right="102" w:hanging="2"/>
              <w:jc w:val="center"/>
              <w:rPr>
                <w:rFonts w:ascii="Arial MT" w:eastAsia="Arial MT" w:hAnsi="Arial MT" w:cs="Arial MT"/>
                <w:sz w:val="16"/>
                <w:lang w:eastAsia="en-US"/>
              </w:rPr>
            </w:pPr>
            <w:r w:rsidRPr="002F528F">
              <w:rPr>
                <w:rFonts w:ascii="Arial MT" w:eastAsia="Arial MT" w:hAnsi="Arial MT" w:cs="Arial MT"/>
                <w:spacing w:val="-2"/>
                <w:sz w:val="16"/>
                <w:lang w:eastAsia="en-US"/>
              </w:rPr>
              <w:t xml:space="preserve">Quantidade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estimada de horas de prestação</w:t>
            </w:r>
            <w:r w:rsidRPr="002F528F">
              <w:rPr>
                <w:rFonts w:ascii="Arial MT" w:eastAsia="Arial MT" w:hAnsi="Arial MT" w:cs="Arial MT"/>
                <w:spacing w:val="-2"/>
                <w:sz w:val="16"/>
                <w:lang w:eastAsia="en-US"/>
              </w:rPr>
              <w:t xml:space="preserve">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de serviços</w:t>
            </w:r>
            <w:r w:rsidRPr="002F528F">
              <w:rPr>
                <w:rFonts w:ascii="Arial MT" w:eastAsia="Arial MT" w:hAnsi="Arial MT" w:cs="Arial MT"/>
                <w:spacing w:val="-12"/>
                <w:sz w:val="16"/>
                <w:lang w:eastAsia="en-US"/>
              </w:rPr>
              <w:t xml:space="preserve">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para</w:t>
            </w:r>
            <w:r w:rsidRPr="002F528F">
              <w:rPr>
                <w:rFonts w:ascii="Arial MT" w:eastAsia="Arial MT" w:hAnsi="Arial MT" w:cs="Arial MT"/>
                <w:spacing w:val="-11"/>
                <w:sz w:val="16"/>
                <w:lang w:eastAsia="en-US"/>
              </w:rPr>
              <w:t xml:space="preserve">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12 meses (h).</w:t>
            </w:r>
          </w:p>
        </w:tc>
        <w:tc>
          <w:tcPr>
            <w:tcW w:w="1133" w:type="dxa"/>
            <w:vAlign w:val="center"/>
          </w:tcPr>
          <w:p w14:paraId="2B5F0801" w14:textId="77777777" w:rsidR="00F6493B" w:rsidRPr="002F528F" w:rsidRDefault="00F6493B" w:rsidP="00576975">
            <w:pPr>
              <w:suppressAutoHyphens w:val="0"/>
              <w:spacing w:before="60" w:after="60" w:line="276" w:lineRule="auto"/>
              <w:ind w:left="16"/>
              <w:jc w:val="center"/>
              <w:rPr>
                <w:rFonts w:ascii="Arial MT" w:eastAsia="Arial MT" w:hAnsi="Arial MT" w:cs="Arial MT"/>
                <w:sz w:val="16"/>
                <w:lang w:eastAsia="en-US"/>
              </w:rPr>
            </w:pP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Valor</w:t>
            </w:r>
            <w:r w:rsidRPr="002F528F">
              <w:rPr>
                <w:rFonts w:ascii="Arial MT" w:eastAsia="Arial MT" w:hAnsi="Arial MT" w:cs="Arial MT"/>
                <w:spacing w:val="-12"/>
                <w:sz w:val="16"/>
                <w:lang w:eastAsia="en-US"/>
              </w:rPr>
              <w:t xml:space="preserve">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da</w:t>
            </w:r>
            <w:r w:rsidRPr="002F528F">
              <w:rPr>
                <w:rFonts w:ascii="Arial MT" w:eastAsia="Arial MT" w:hAnsi="Arial MT" w:cs="Arial MT"/>
                <w:spacing w:val="-11"/>
                <w:sz w:val="16"/>
                <w:lang w:eastAsia="en-US"/>
              </w:rPr>
              <w:t xml:space="preserve">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 xml:space="preserve">Hora Técnica de </w:t>
            </w:r>
            <w:r w:rsidRPr="002F528F">
              <w:rPr>
                <w:rFonts w:ascii="Arial MT" w:eastAsia="Arial MT" w:hAnsi="Arial MT" w:cs="Arial MT"/>
                <w:spacing w:val="-2"/>
                <w:sz w:val="16"/>
                <w:lang w:eastAsia="en-US"/>
              </w:rPr>
              <w:t>Manutenção (R$/h)</w:t>
            </w:r>
          </w:p>
        </w:tc>
        <w:tc>
          <w:tcPr>
            <w:tcW w:w="1419" w:type="dxa"/>
            <w:vAlign w:val="center"/>
          </w:tcPr>
          <w:p w14:paraId="77C2D6AA" w14:textId="77777777" w:rsidR="00F6493B" w:rsidRPr="002F528F" w:rsidRDefault="00F6493B" w:rsidP="00576975">
            <w:pPr>
              <w:suppressAutoHyphens w:val="0"/>
              <w:spacing w:before="60" w:after="60" w:line="276" w:lineRule="auto"/>
              <w:ind w:left="119" w:right="107" w:hanging="2"/>
              <w:jc w:val="center"/>
              <w:rPr>
                <w:rFonts w:ascii="Arial MT" w:eastAsia="Arial MT" w:hAnsi="Arial MT" w:cs="Arial MT"/>
                <w:sz w:val="16"/>
                <w:lang w:eastAsia="en-US"/>
              </w:rPr>
            </w:pP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Valor de prestação</w:t>
            </w:r>
            <w:r w:rsidRPr="002F528F">
              <w:rPr>
                <w:rFonts w:ascii="Arial MT" w:eastAsia="Arial MT" w:hAnsi="Arial MT" w:cs="Arial MT"/>
                <w:spacing w:val="-2"/>
                <w:sz w:val="16"/>
                <w:lang w:eastAsia="en-US"/>
              </w:rPr>
              <w:t xml:space="preserve">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de serviços</w:t>
            </w:r>
            <w:r w:rsidRPr="002F528F">
              <w:rPr>
                <w:rFonts w:ascii="Arial MT" w:eastAsia="Arial MT" w:hAnsi="Arial MT" w:cs="Arial MT"/>
                <w:spacing w:val="-12"/>
                <w:sz w:val="16"/>
                <w:lang w:eastAsia="en-US"/>
              </w:rPr>
              <w:t xml:space="preserve">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para</w:t>
            </w:r>
            <w:r w:rsidRPr="002F528F">
              <w:rPr>
                <w:rFonts w:ascii="Arial MT" w:eastAsia="Arial MT" w:hAnsi="Arial MT" w:cs="Arial MT"/>
                <w:spacing w:val="-11"/>
                <w:sz w:val="16"/>
                <w:lang w:eastAsia="en-US"/>
              </w:rPr>
              <w:t xml:space="preserve">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12 meses (R$)</w:t>
            </w:r>
          </w:p>
        </w:tc>
        <w:tc>
          <w:tcPr>
            <w:tcW w:w="1282" w:type="dxa"/>
            <w:vAlign w:val="center"/>
          </w:tcPr>
          <w:p w14:paraId="08B242D4" w14:textId="77777777" w:rsidR="00F6493B" w:rsidRPr="002F528F" w:rsidRDefault="00F6493B" w:rsidP="00576975">
            <w:pPr>
              <w:suppressAutoHyphens w:val="0"/>
              <w:spacing w:before="60" w:after="60" w:line="276" w:lineRule="auto"/>
              <w:ind w:left="78" w:right="63" w:hanging="2"/>
              <w:jc w:val="center"/>
              <w:rPr>
                <w:rFonts w:ascii="Arial MT" w:eastAsia="Arial MT" w:hAnsi="Arial MT" w:cs="Arial MT"/>
                <w:sz w:val="16"/>
                <w:lang w:eastAsia="en-US"/>
              </w:rPr>
            </w:pP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Valor estimado de</w:t>
            </w:r>
            <w:r w:rsidRPr="002F528F">
              <w:rPr>
                <w:rFonts w:ascii="Arial MT" w:eastAsia="Arial MT" w:hAnsi="Arial MT" w:cs="Arial MT"/>
                <w:spacing w:val="-12"/>
                <w:sz w:val="16"/>
                <w:lang w:eastAsia="en-US"/>
              </w:rPr>
              <w:t xml:space="preserve">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aquisição</w:t>
            </w:r>
            <w:r w:rsidRPr="002F528F">
              <w:rPr>
                <w:rFonts w:ascii="Arial MT" w:eastAsia="Arial MT" w:hAnsi="Arial MT" w:cs="Arial MT"/>
                <w:spacing w:val="-11"/>
                <w:sz w:val="16"/>
                <w:lang w:eastAsia="en-US"/>
              </w:rPr>
              <w:t xml:space="preserve">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 xml:space="preserve">de </w:t>
            </w:r>
            <w:r w:rsidRPr="002F528F">
              <w:rPr>
                <w:rFonts w:ascii="Arial MT" w:eastAsia="Arial MT" w:hAnsi="Arial MT" w:cs="Arial MT"/>
                <w:spacing w:val="-2"/>
                <w:sz w:val="16"/>
                <w:lang w:eastAsia="en-US"/>
              </w:rPr>
              <w:t xml:space="preserve">peças, acessórios, componentes,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etc. para 12 meses (R$)</w:t>
            </w:r>
          </w:p>
        </w:tc>
        <w:tc>
          <w:tcPr>
            <w:tcW w:w="1126" w:type="dxa"/>
            <w:vAlign w:val="center"/>
          </w:tcPr>
          <w:p w14:paraId="39BA774A" w14:textId="77777777" w:rsidR="00F6493B" w:rsidRPr="002F528F" w:rsidRDefault="00F6493B" w:rsidP="00576975">
            <w:pPr>
              <w:suppressAutoHyphens w:val="0"/>
              <w:spacing w:before="60" w:after="60" w:line="276" w:lineRule="auto"/>
              <w:ind w:left="58" w:right="44" w:hanging="4"/>
              <w:jc w:val="center"/>
              <w:rPr>
                <w:rFonts w:ascii="Arial MT" w:eastAsia="Arial MT" w:hAnsi="Arial MT" w:cs="Arial MT"/>
                <w:sz w:val="16"/>
                <w:lang w:eastAsia="en-US"/>
              </w:rPr>
            </w:pP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Percentual</w:t>
            </w:r>
            <w:r w:rsidRPr="002F528F">
              <w:rPr>
                <w:rFonts w:ascii="Arial MT" w:eastAsia="Arial MT" w:hAnsi="Arial MT" w:cs="Arial MT"/>
                <w:spacing w:val="-12"/>
                <w:sz w:val="16"/>
                <w:lang w:eastAsia="en-US"/>
              </w:rPr>
              <w:t xml:space="preserve">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de desconto</w:t>
            </w:r>
            <w:r w:rsidRPr="002F528F">
              <w:rPr>
                <w:rFonts w:ascii="Arial MT" w:eastAsia="Arial MT" w:hAnsi="Arial MT" w:cs="Arial MT"/>
                <w:spacing w:val="-2"/>
                <w:sz w:val="16"/>
                <w:lang w:eastAsia="en-US"/>
              </w:rPr>
              <w:t xml:space="preserve">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 xml:space="preserve">nas </w:t>
            </w:r>
            <w:r w:rsidRPr="002F528F">
              <w:rPr>
                <w:rFonts w:ascii="Arial MT" w:eastAsia="Arial MT" w:hAnsi="Arial MT" w:cs="Arial MT"/>
                <w:spacing w:val="-2"/>
                <w:sz w:val="16"/>
                <w:lang w:eastAsia="en-US"/>
              </w:rPr>
              <w:t xml:space="preserve">peças, acessórios, componentes,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 xml:space="preserve">etc. (%) </w:t>
            </w:r>
            <w:r w:rsidRPr="002F528F">
              <w:rPr>
                <w:rFonts w:ascii="Arial MT" w:eastAsia="Arial MT" w:hAnsi="Arial MT" w:cs="Arial MT"/>
                <w:b/>
                <w:sz w:val="16"/>
                <w:lang w:eastAsia="en-US"/>
              </w:rPr>
              <w:t>*</w:t>
            </w:r>
          </w:p>
        </w:tc>
        <w:tc>
          <w:tcPr>
            <w:tcW w:w="1847" w:type="dxa"/>
            <w:vAlign w:val="center"/>
          </w:tcPr>
          <w:p w14:paraId="417F152B" w14:textId="77777777" w:rsidR="00F6493B" w:rsidRPr="002F528F" w:rsidRDefault="00F6493B" w:rsidP="00576975">
            <w:pPr>
              <w:suppressAutoHyphens w:val="0"/>
              <w:spacing w:before="60" w:after="60" w:line="276" w:lineRule="auto"/>
              <w:ind w:left="87" w:right="77"/>
              <w:jc w:val="center"/>
              <w:rPr>
                <w:rFonts w:ascii="Arial MT" w:eastAsia="Arial MT" w:hAnsi="Arial MT" w:cs="Arial MT"/>
                <w:sz w:val="16"/>
                <w:lang w:eastAsia="en-US"/>
              </w:rPr>
            </w:pP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Valor</w:t>
            </w:r>
            <w:r w:rsidRPr="002F528F">
              <w:rPr>
                <w:rFonts w:ascii="Arial MT" w:eastAsia="Arial MT" w:hAnsi="Arial MT" w:cs="Arial MT"/>
                <w:spacing w:val="-12"/>
                <w:sz w:val="16"/>
                <w:lang w:eastAsia="en-US"/>
              </w:rPr>
              <w:t xml:space="preserve">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total</w:t>
            </w:r>
            <w:r w:rsidRPr="002F528F">
              <w:rPr>
                <w:rFonts w:ascii="Arial MT" w:eastAsia="Arial MT" w:hAnsi="Arial MT" w:cs="Arial MT"/>
                <w:spacing w:val="-11"/>
                <w:sz w:val="16"/>
                <w:lang w:eastAsia="en-US"/>
              </w:rPr>
              <w:t xml:space="preserve">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de</w:t>
            </w:r>
            <w:r w:rsidRPr="002F528F">
              <w:rPr>
                <w:rFonts w:ascii="Arial MT" w:eastAsia="Arial MT" w:hAnsi="Arial MT" w:cs="Arial MT"/>
                <w:spacing w:val="-11"/>
                <w:sz w:val="16"/>
                <w:lang w:eastAsia="en-US"/>
              </w:rPr>
              <w:t xml:space="preserve">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aquisição de peças, acessórios, componentes,</w:t>
            </w:r>
            <w:r w:rsidRPr="002F528F">
              <w:rPr>
                <w:rFonts w:ascii="Arial MT" w:eastAsia="Arial MT" w:hAnsi="Arial MT" w:cs="Arial MT"/>
                <w:spacing w:val="-12"/>
                <w:sz w:val="16"/>
                <w:lang w:eastAsia="en-US"/>
              </w:rPr>
              <w:t xml:space="preserve">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etc.</w:t>
            </w:r>
            <w:r w:rsidRPr="002F528F">
              <w:rPr>
                <w:rFonts w:ascii="Arial MT" w:eastAsia="Arial MT" w:hAnsi="Arial MT" w:cs="Arial MT"/>
                <w:spacing w:val="-11"/>
                <w:sz w:val="16"/>
                <w:lang w:eastAsia="en-US"/>
              </w:rPr>
              <w:t xml:space="preserve"> </w:t>
            </w:r>
            <w:r w:rsidRPr="002F528F">
              <w:rPr>
                <w:rFonts w:ascii="Arial MT" w:eastAsia="Arial MT" w:hAnsi="Arial MT" w:cs="Arial MT"/>
                <w:sz w:val="16"/>
                <w:lang w:eastAsia="en-US"/>
              </w:rPr>
              <w:t>com desconto para 12 meses (R$)</w:t>
            </w:r>
          </w:p>
        </w:tc>
      </w:tr>
      <w:tr w:rsidR="00F6493B" w:rsidRPr="002F528F" w14:paraId="61002AA0" w14:textId="77777777" w:rsidTr="00576975">
        <w:trPr>
          <w:trHeight w:val="572"/>
        </w:trPr>
        <w:tc>
          <w:tcPr>
            <w:tcW w:w="1412" w:type="dxa"/>
            <w:vAlign w:val="center"/>
          </w:tcPr>
          <w:p w14:paraId="3931F50A" w14:textId="77777777" w:rsidR="00F6493B" w:rsidRPr="002F528F" w:rsidRDefault="00F6493B" w:rsidP="00576975">
            <w:pPr>
              <w:suppressAutoHyphens w:val="0"/>
              <w:spacing w:before="60" w:after="60"/>
              <w:ind w:left="13"/>
              <w:jc w:val="center"/>
              <w:rPr>
                <w:rFonts w:ascii="Arial MT" w:eastAsia="Arial MT" w:hAnsi="Arial MT" w:cs="Arial MT"/>
                <w:sz w:val="16"/>
                <w:lang w:eastAsia="en-US"/>
              </w:rPr>
            </w:pPr>
            <w:r w:rsidRPr="002F528F">
              <w:rPr>
                <w:rFonts w:ascii="Arial MT" w:eastAsia="Arial MT" w:hAnsi="Arial MT" w:cs="Arial MT"/>
                <w:spacing w:val="-4"/>
                <w:sz w:val="16"/>
                <w:lang w:eastAsia="en-US"/>
              </w:rPr>
              <w:t>840</w:t>
            </w:r>
          </w:p>
        </w:tc>
        <w:tc>
          <w:tcPr>
            <w:tcW w:w="1133" w:type="dxa"/>
            <w:vAlign w:val="center"/>
          </w:tcPr>
          <w:p w14:paraId="4C92512E" w14:textId="77777777" w:rsidR="00F6493B" w:rsidRPr="002F528F" w:rsidRDefault="00F6493B" w:rsidP="00576975">
            <w:pPr>
              <w:suppressAutoHyphens w:val="0"/>
              <w:spacing w:before="60" w:after="60"/>
              <w:ind w:left="107"/>
              <w:jc w:val="center"/>
              <w:rPr>
                <w:rFonts w:eastAsia="Arial MT" w:hAnsi="Arial MT" w:cs="Arial MT"/>
                <w:sz w:val="18"/>
                <w:lang w:eastAsia="en-US"/>
              </w:rPr>
            </w:pPr>
            <w:r w:rsidRPr="002F528F">
              <w:rPr>
                <w:rFonts w:ascii="Arial MT" w:eastAsia="Arial MT" w:hAnsi="Arial MT" w:cs="Arial MT"/>
                <w:spacing w:val="-4"/>
                <w:sz w:val="16"/>
                <w:lang w:eastAsia="en-US"/>
              </w:rPr>
              <w:t>R$ 255,00</w:t>
            </w:r>
          </w:p>
        </w:tc>
        <w:tc>
          <w:tcPr>
            <w:tcW w:w="1419" w:type="dxa"/>
            <w:vAlign w:val="center"/>
          </w:tcPr>
          <w:p w14:paraId="244135AB" w14:textId="77777777" w:rsidR="00F6493B" w:rsidRPr="002F528F" w:rsidRDefault="00F6493B" w:rsidP="00576975">
            <w:pPr>
              <w:suppressAutoHyphens w:val="0"/>
              <w:spacing w:before="60" w:after="60"/>
              <w:ind w:left="107"/>
              <w:jc w:val="center"/>
              <w:rPr>
                <w:rFonts w:eastAsia="Arial MT" w:hAnsi="Arial MT" w:cs="Arial MT"/>
                <w:sz w:val="18"/>
                <w:lang w:eastAsia="en-US"/>
              </w:rPr>
            </w:pPr>
            <w:r w:rsidRPr="002F528F">
              <w:rPr>
                <w:rFonts w:ascii="Arial MT" w:eastAsia="Arial MT" w:hAnsi="Arial MT" w:cs="Arial MT"/>
                <w:spacing w:val="-4"/>
                <w:sz w:val="16"/>
                <w:lang w:eastAsia="en-US"/>
              </w:rPr>
              <w:t>R$ 214.200,00</w:t>
            </w:r>
          </w:p>
        </w:tc>
        <w:tc>
          <w:tcPr>
            <w:tcW w:w="1282" w:type="dxa"/>
            <w:vAlign w:val="center"/>
          </w:tcPr>
          <w:p w14:paraId="74B4A06F" w14:textId="77777777" w:rsidR="00F6493B" w:rsidRPr="002F528F" w:rsidRDefault="00F6493B" w:rsidP="00576975">
            <w:pPr>
              <w:suppressAutoHyphens w:val="0"/>
              <w:spacing w:before="60" w:after="60"/>
              <w:ind w:left="12"/>
              <w:jc w:val="center"/>
              <w:rPr>
                <w:rFonts w:ascii="Arial MT" w:eastAsia="Arial MT" w:hAnsi="Arial MT" w:cs="Arial MT"/>
                <w:sz w:val="16"/>
                <w:lang w:eastAsia="en-US"/>
              </w:rPr>
            </w:pPr>
            <w:r w:rsidRPr="002F528F">
              <w:rPr>
                <w:rFonts w:ascii="Arial MT" w:eastAsia="Arial MT" w:hAnsi="Arial MT" w:cs="Arial MT"/>
                <w:spacing w:val="-2"/>
                <w:sz w:val="16"/>
                <w:lang w:eastAsia="en-US"/>
              </w:rPr>
              <w:t>R$ 84.000,00</w:t>
            </w:r>
          </w:p>
        </w:tc>
        <w:tc>
          <w:tcPr>
            <w:tcW w:w="1126" w:type="dxa"/>
            <w:vAlign w:val="center"/>
          </w:tcPr>
          <w:p w14:paraId="507BAED2" w14:textId="77777777" w:rsidR="00F6493B" w:rsidRPr="002F528F" w:rsidRDefault="00F6493B" w:rsidP="00576975">
            <w:pPr>
              <w:suppressAutoHyphens w:val="0"/>
              <w:spacing w:before="60" w:after="60"/>
              <w:ind w:left="107"/>
              <w:jc w:val="center"/>
              <w:rPr>
                <w:rFonts w:eastAsia="Arial MT" w:hAnsi="Arial MT" w:cs="Arial MT"/>
                <w:sz w:val="18"/>
                <w:lang w:eastAsia="en-US"/>
              </w:rPr>
            </w:pPr>
            <w:r w:rsidRPr="002F528F">
              <w:rPr>
                <w:rFonts w:ascii="Arial MT" w:eastAsia="Arial MT" w:hAnsi="Arial MT" w:cs="Arial MT"/>
                <w:spacing w:val="-2"/>
                <w:sz w:val="16"/>
                <w:lang w:eastAsia="en-US"/>
              </w:rPr>
              <w:t>7,33%</w:t>
            </w:r>
          </w:p>
        </w:tc>
        <w:tc>
          <w:tcPr>
            <w:tcW w:w="1847" w:type="dxa"/>
            <w:vAlign w:val="center"/>
          </w:tcPr>
          <w:p w14:paraId="33EE88BB" w14:textId="77777777" w:rsidR="00F6493B" w:rsidRPr="002F528F" w:rsidRDefault="00F6493B" w:rsidP="00576975">
            <w:pPr>
              <w:suppressAutoHyphens w:val="0"/>
              <w:spacing w:before="60" w:after="60"/>
              <w:ind w:left="107"/>
              <w:jc w:val="center"/>
              <w:rPr>
                <w:rFonts w:ascii="Arial" w:eastAsia="Arial MT" w:hAnsi="Arial" w:cs="Arial"/>
                <w:sz w:val="16"/>
                <w:szCs w:val="16"/>
                <w:lang w:eastAsia="en-US"/>
              </w:rPr>
            </w:pPr>
            <w:r w:rsidRPr="002F528F">
              <w:rPr>
                <w:rFonts w:ascii="Arial" w:eastAsia="Arial MT" w:hAnsi="Arial" w:cs="Arial"/>
                <w:spacing w:val="-2"/>
                <w:sz w:val="16"/>
                <w:szCs w:val="16"/>
                <w:lang w:eastAsia="en-US"/>
              </w:rPr>
              <w:t>R$ 77.842,80</w:t>
            </w:r>
          </w:p>
        </w:tc>
      </w:tr>
      <w:tr w:rsidR="00F6493B" w:rsidRPr="002F528F" w14:paraId="607D7397" w14:textId="77777777" w:rsidTr="00576975">
        <w:trPr>
          <w:trHeight w:val="624"/>
        </w:trPr>
        <w:tc>
          <w:tcPr>
            <w:tcW w:w="6372" w:type="dxa"/>
            <w:gridSpan w:val="5"/>
            <w:shd w:val="clear" w:color="auto" w:fill="E7E6E6"/>
            <w:vAlign w:val="center"/>
          </w:tcPr>
          <w:p w14:paraId="5E701AE8" w14:textId="77777777" w:rsidR="00F6493B" w:rsidRPr="002F528F" w:rsidRDefault="00F6493B" w:rsidP="00576975">
            <w:pPr>
              <w:suppressAutoHyphens w:val="0"/>
              <w:spacing w:before="60" w:after="60"/>
              <w:ind w:left="194"/>
              <w:jc w:val="center"/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</w:pPr>
            <w:r w:rsidRPr="002F528F"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  <w:t>Valor</w:t>
            </w:r>
            <w:r w:rsidRPr="002F528F">
              <w:rPr>
                <w:rFonts w:ascii="Arial" w:eastAsia="Arial MT" w:hAnsi="Arial" w:cs="Arial MT"/>
                <w:b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  <w:t>Total</w:t>
            </w:r>
            <w:r w:rsidRPr="002F528F">
              <w:rPr>
                <w:rFonts w:ascii="Arial" w:eastAsia="Arial MT" w:hAnsi="Arial" w:cs="Arial MT"/>
                <w:b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  <w:t>Global</w:t>
            </w:r>
            <w:r w:rsidRPr="002F528F">
              <w:rPr>
                <w:rFonts w:ascii="Arial" w:eastAsia="Arial MT" w:hAnsi="Arial" w:cs="Arial MT"/>
                <w:b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  <w:t>para</w:t>
            </w:r>
            <w:r w:rsidRPr="002F528F">
              <w:rPr>
                <w:rFonts w:ascii="Arial" w:eastAsia="Arial MT" w:hAnsi="Arial" w:cs="Arial MT"/>
                <w:b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  <w:t>12</w:t>
            </w:r>
            <w:r w:rsidRPr="002F528F">
              <w:rPr>
                <w:rFonts w:ascii="Arial" w:eastAsia="Arial MT" w:hAnsi="Arial" w:cs="Arial MT"/>
                <w:b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  <w:t>Meses</w:t>
            </w:r>
            <w:r w:rsidRPr="002F528F">
              <w:rPr>
                <w:rFonts w:ascii="Arial" w:eastAsia="Arial MT" w:hAnsi="Arial" w:cs="Arial MT"/>
                <w:b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  <w:t>(Serviços</w:t>
            </w:r>
            <w:r w:rsidRPr="002F528F">
              <w:rPr>
                <w:rFonts w:ascii="Arial" w:eastAsia="Arial MT" w:hAnsi="Arial" w:cs="Arial MT"/>
                <w:b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  <w:t>+</w:t>
            </w:r>
            <w:r w:rsidRPr="002F528F">
              <w:rPr>
                <w:rFonts w:ascii="Arial" w:eastAsia="Arial MT" w:hAnsi="Arial" w:cs="Arial MT"/>
                <w:b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  <w:t>Peças)</w:t>
            </w:r>
            <w:r w:rsidRPr="002F528F">
              <w:rPr>
                <w:rFonts w:ascii="Arial" w:eastAsia="Arial MT" w:hAnsi="Arial" w:cs="Arial MT"/>
                <w:b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 MT"/>
                <w:b/>
                <w:sz w:val="20"/>
                <w:szCs w:val="20"/>
                <w:lang w:eastAsia="en-US"/>
              </w:rPr>
              <w:t>(C+F)</w:t>
            </w:r>
            <w:r w:rsidRPr="002F528F">
              <w:rPr>
                <w:rFonts w:ascii="Arial" w:eastAsia="Arial MT" w:hAnsi="Arial" w:cs="Arial MT"/>
                <w:b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2F528F">
              <w:rPr>
                <w:rFonts w:ascii="Arial" w:eastAsia="Arial MT" w:hAnsi="Arial" w:cs="Arial MT"/>
                <w:b/>
                <w:spacing w:val="-4"/>
                <w:sz w:val="20"/>
                <w:szCs w:val="20"/>
                <w:lang w:eastAsia="en-US"/>
              </w:rPr>
              <w:t>(R$)</w:t>
            </w:r>
          </w:p>
        </w:tc>
        <w:tc>
          <w:tcPr>
            <w:tcW w:w="1847" w:type="dxa"/>
            <w:vAlign w:val="center"/>
          </w:tcPr>
          <w:p w14:paraId="0DC52DDF" w14:textId="77777777" w:rsidR="00F6493B" w:rsidRPr="002F528F" w:rsidRDefault="00F6493B" w:rsidP="00576975">
            <w:pPr>
              <w:suppressAutoHyphens w:val="0"/>
              <w:spacing w:before="60" w:after="60"/>
              <w:ind w:left="107"/>
              <w:jc w:val="center"/>
              <w:rPr>
                <w:rFonts w:ascii="Arial" w:eastAsia="Arial MT" w:hAnsi="Arial" w:cs="Arial"/>
                <w:sz w:val="16"/>
                <w:szCs w:val="16"/>
                <w:lang w:eastAsia="en-US"/>
              </w:rPr>
            </w:pPr>
            <w:r w:rsidRPr="002F528F">
              <w:rPr>
                <w:rFonts w:ascii="Arial" w:eastAsia="Arial MT" w:hAnsi="Arial" w:cs="Arial"/>
                <w:sz w:val="16"/>
                <w:szCs w:val="16"/>
                <w:lang w:eastAsia="en-US"/>
              </w:rPr>
              <w:t>R$ 292.042,80</w:t>
            </w:r>
          </w:p>
        </w:tc>
      </w:tr>
    </w:tbl>
    <w:p w14:paraId="47C84ECF" w14:textId="77777777" w:rsidR="00F6493B" w:rsidRPr="002F528F" w:rsidRDefault="00F6493B" w:rsidP="00F6493B">
      <w:pPr>
        <w:suppressAutoHyphens w:val="0"/>
        <w:autoSpaceDE w:val="0"/>
        <w:autoSpaceDN w:val="0"/>
        <w:spacing w:line="276" w:lineRule="auto"/>
        <w:ind w:left="16"/>
        <w:jc w:val="both"/>
        <w:rPr>
          <w:rFonts w:ascii="Arial MT" w:eastAsia="Arial MT" w:hAnsi="Arial MT" w:cs="Arial MT"/>
          <w:sz w:val="16"/>
          <w:szCs w:val="22"/>
          <w:lang w:eastAsia="en-US"/>
        </w:rPr>
      </w:pPr>
      <w:r w:rsidRPr="002F528F">
        <w:rPr>
          <w:rFonts w:ascii="Arial MT" w:eastAsia="Arial MT" w:hAnsi="Arial MT" w:cs="Arial MT"/>
          <w:sz w:val="16"/>
          <w:szCs w:val="22"/>
          <w:lang w:eastAsia="en-US"/>
        </w:rPr>
        <w:t>* Desconto aplicado sobre valor estimado em ambiente de orçamentação eletrônica, como por exemplo o sistema CILIA, AUDATEX, ou similar ou superior.</w:t>
      </w:r>
    </w:p>
    <w:p w14:paraId="691B383A" w14:textId="77777777" w:rsidR="00424FDC" w:rsidRPr="009E64C9" w:rsidRDefault="00424FDC" w:rsidP="009E64C9">
      <w:pPr>
        <w:pStyle w:val="PargrafodaLista"/>
        <w:widowControl/>
        <w:suppressAutoHyphens w:val="0"/>
        <w:spacing w:after="120"/>
        <w:ind w:left="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</w:p>
    <w:p w14:paraId="65337C7F" w14:textId="4218961D" w:rsidR="00947FF3" w:rsidRDefault="00C70A6F" w:rsidP="00947FF3">
      <w:pPr>
        <w:pStyle w:val="Nivel2"/>
        <w:widowControl w:val="0"/>
        <w:numPr>
          <w:ilvl w:val="1"/>
          <w:numId w:val="28"/>
        </w:numPr>
        <w:suppressAutoHyphens/>
        <w:spacing w:after="0" w:line="240" w:lineRule="auto"/>
        <w:ind w:right="96"/>
        <w:rPr>
          <w:sz w:val="24"/>
          <w:szCs w:val="24"/>
        </w:rPr>
      </w:pPr>
      <w:r w:rsidRPr="00947FF3">
        <w:rPr>
          <w:sz w:val="24"/>
          <w:szCs w:val="24"/>
        </w:rPr>
        <w:t>O prazo de vigência da contratação é de 12 (doze) meses, contados da assinatura do contrato, prorrogável por até 10 (dez) anos, na forma dos artigos 106 e 107 da Lei n° 14.133, de 2021, inclusive com a renovação de seus quantitativos</w:t>
      </w:r>
      <w:r w:rsidR="00947FF3">
        <w:rPr>
          <w:sz w:val="24"/>
          <w:szCs w:val="24"/>
        </w:rPr>
        <w:t xml:space="preserve">. </w:t>
      </w:r>
    </w:p>
    <w:p w14:paraId="70E285D4" w14:textId="77777777" w:rsidR="00C70A6F" w:rsidRPr="009E64C9" w:rsidRDefault="00C70A6F" w:rsidP="009E64C9">
      <w:pPr>
        <w:widowControl/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</w:p>
    <w:p w14:paraId="01DBDAFD" w14:textId="77777777" w:rsidR="00AE034B" w:rsidRPr="009E64C9" w:rsidRDefault="00D32E77" w:rsidP="009E64C9">
      <w:pPr>
        <w:widowControl/>
        <w:numPr>
          <w:ilvl w:val="0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  <w:r w:rsidRPr="009E64C9">
        <w:rPr>
          <w:rFonts w:ascii="Arial" w:hAnsi="Arial" w:cs="Arial"/>
          <w:b/>
          <w:bCs/>
          <w:sz w:val="24"/>
          <w:szCs w:val="24"/>
          <w:lang w:eastAsia="pt-BR"/>
        </w:rPr>
        <w:t>JUSTIFICATIVA E DESCRIÇÃO DA SOLUÇÃO</w:t>
      </w:r>
    </w:p>
    <w:p w14:paraId="68DEB759" w14:textId="5B367963" w:rsidR="00AE034B" w:rsidRPr="009E64C9" w:rsidRDefault="00AA0F37" w:rsidP="009E64C9">
      <w:pPr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 w:rsidRPr="009E64C9">
        <w:rPr>
          <w:rFonts w:ascii="Arial" w:hAnsi="Arial" w:cs="Arial"/>
          <w:sz w:val="24"/>
          <w:szCs w:val="24"/>
          <w:lang w:eastAsia="pt-BR"/>
        </w:rPr>
        <w:t>A justificativa da necessidade e a descrição da solução como um todo encontram-se pormenorizad</w:t>
      </w:r>
      <w:r w:rsidR="00860166">
        <w:rPr>
          <w:rFonts w:ascii="Arial" w:hAnsi="Arial" w:cs="Arial"/>
          <w:sz w:val="24"/>
          <w:szCs w:val="24"/>
          <w:lang w:eastAsia="pt-BR"/>
        </w:rPr>
        <w:t>a</w:t>
      </w:r>
      <w:r w:rsidRPr="009E64C9">
        <w:rPr>
          <w:rFonts w:ascii="Arial" w:hAnsi="Arial" w:cs="Arial"/>
          <w:sz w:val="24"/>
          <w:szCs w:val="24"/>
          <w:lang w:eastAsia="pt-BR"/>
        </w:rPr>
        <w:t>s nos itens respectivos do Estudo Técnico Preliminar, que é parte integrante deste Termo de Referência, independentemente de transcrição.</w:t>
      </w:r>
    </w:p>
    <w:p w14:paraId="4E6CE17B" w14:textId="77777777" w:rsidR="00AE034B" w:rsidRPr="009E64C9" w:rsidRDefault="00AE034B" w:rsidP="009E64C9">
      <w:pPr>
        <w:widowControl/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</w:p>
    <w:p w14:paraId="04C20E51" w14:textId="6E23F683" w:rsidR="00203E9B" w:rsidRPr="009E64C9" w:rsidRDefault="00203E9B" w:rsidP="009E64C9">
      <w:pPr>
        <w:widowControl/>
        <w:numPr>
          <w:ilvl w:val="0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  <w:r w:rsidRPr="009E64C9">
        <w:rPr>
          <w:rFonts w:ascii="Arial" w:hAnsi="Arial" w:cs="Arial"/>
          <w:b/>
          <w:bCs/>
          <w:sz w:val="24"/>
          <w:szCs w:val="24"/>
          <w:lang w:eastAsia="pt-BR"/>
        </w:rPr>
        <w:t>FUNDAMENTAÇÃO</w:t>
      </w:r>
      <w:r w:rsidR="00825713" w:rsidRPr="009E64C9">
        <w:rPr>
          <w:rFonts w:ascii="Arial" w:hAnsi="Arial" w:cs="Arial"/>
          <w:b/>
          <w:bCs/>
          <w:sz w:val="24"/>
          <w:szCs w:val="24"/>
          <w:lang w:eastAsia="pt-BR"/>
        </w:rPr>
        <w:t xml:space="preserve"> DA CONTRATAÇÃO</w:t>
      </w:r>
    </w:p>
    <w:p w14:paraId="782A0C41" w14:textId="758BEDB0" w:rsidR="00EC75C1" w:rsidRPr="009E64C9" w:rsidRDefault="00286CF3" w:rsidP="009E64C9">
      <w:pPr>
        <w:pStyle w:val="Nivel2"/>
        <w:widowControl w:val="0"/>
        <w:numPr>
          <w:ilvl w:val="1"/>
          <w:numId w:val="26"/>
        </w:numPr>
        <w:suppressAutoHyphens/>
        <w:spacing w:before="0" w:line="240" w:lineRule="auto"/>
        <w:ind w:right="96"/>
        <w:rPr>
          <w:sz w:val="24"/>
          <w:szCs w:val="24"/>
        </w:rPr>
      </w:pPr>
      <w:r w:rsidRPr="009E64C9">
        <w:rPr>
          <w:sz w:val="24"/>
          <w:szCs w:val="24"/>
        </w:rPr>
        <w:t>A fundamentação da contratação e de seus quantitativos encontra-se</w:t>
      </w:r>
      <w:r w:rsidR="00351380" w:rsidRPr="009E64C9">
        <w:rPr>
          <w:sz w:val="24"/>
          <w:szCs w:val="24"/>
        </w:rPr>
        <w:t xml:space="preserve"> pormenorizada</w:t>
      </w:r>
      <w:r w:rsidR="00EC75C1" w:rsidRPr="009E64C9">
        <w:rPr>
          <w:sz w:val="24"/>
          <w:szCs w:val="24"/>
        </w:rPr>
        <w:t xml:space="preserve"> em tópico específico do Estudo Técnico Preliminar, que faz parte deste Termo de Referência, independentemente de transcrição.</w:t>
      </w:r>
    </w:p>
    <w:p w14:paraId="2F241A01" w14:textId="77777777" w:rsidR="00DB7121" w:rsidRPr="009E64C9" w:rsidRDefault="00DB7121" w:rsidP="009E64C9">
      <w:pPr>
        <w:widowControl/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</w:p>
    <w:p w14:paraId="075FC245" w14:textId="615CCCB1" w:rsidR="00DB7121" w:rsidRPr="009E64C9" w:rsidRDefault="00DB7121" w:rsidP="009E64C9">
      <w:pPr>
        <w:widowControl/>
        <w:numPr>
          <w:ilvl w:val="0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  <w:r w:rsidRPr="009E64C9">
        <w:rPr>
          <w:rFonts w:ascii="Arial" w:hAnsi="Arial" w:cs="Arial"/>
          <w:b/>
          <w:bCs/>
          <w:sz w:val="24"/>
          <w:szCs w:val="24"/>
          <w:lang w:eastAsia="pt-BR"/>
        </w:rPr>
        <w:t>ESPECIFICAÇÕES TÉCNICAS E REQUISITOS DA CONTRATAÇÃO</w:t>
      </w:r>
    </w:p>
    <w:p w14:paraId="18B41A09" w14:textId="0EB8B0CC" w:rsidR="00203E9B" w:rsidRPr="009E64C9" w:rsidRDefault="00AE034B" w:rsidP="009E64C9">
      <w:pPr>
        <w:widowControl/>
        <w:numPr>
          <w:ilvl w:val="1"/>
          <w:numId w:val="26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9E64C9">
        <w:rPr>
          <w:rFonts w:ascii="Arial" w:hAnsi="Arial" w:cs="Arial"/>
          <w:sz w:val="24"/>
          <w:szCs w:val="24"/>
          <w:lang w:eastAsia="pt-BR"/>
        </w:rPr>
        <w:t>As especificações técnicas e os requisitos da contratação encontram-se pormenorizados no tópico denominado “</w:t>
      </w:r>
      <w:r w:rsidR="00EC75C1" w:rsidRPr="009E64C9">
        <w:rPr>
          <w:rFonts w:ascii="Arial" w:hAnsi="Arial" w:cs="Arial"/>
          <w:sz w:val="24"/>
          <w:szCs w:val="24"/>
          <w:lang w:eastAsia="pt-BR"/>
        </w:rPr>
        <w:t xml:space="preserve">Descrição dos </w:t>
      </w:r>
      <w:r w:rsidRPr="009E64C9">
        <w:rPr>
          <w:rFonts w:ascii="Arial" w:hAnsi="Arial" w:cs="Arial"/>
          <w:sz w:val="24"/>
          <w:szCs w:val="24"/>
          <w:lang w:eastAsia="pt-BR"/>
        </w:rPr>
        <w:t>Requisitos da Contratação” do Estudo Técnico Preliminar, que é parte integrante deste Termo de Referência, independentemente de transcrição.</w:t>
      </w:r>
    </w:p>
    <w:p w14:paraId="32C6BE3A" w14:textId="77777777" w:rsidR="00EC75C1" w:rsidRPr="009E64C9" w:rsidRDefault="00EC75C1" w:rsidP="009E64C9">
      <w:pPr>
        <w:widowControl/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</w:p>
    <w:p w14:paraId="1C2B6DA6" w14:textId="54DADD30" w:rsidR="00DB7121" w:rsidRDefault="00203E9B" w:rsidP="009E64C9">
      <w:pPr>
        <w:widowControl/>
        <w:numPr>
          <w:ilvl w:val="0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  <w:r w:rsidRPr="009E64C9">
        <w:rPr>
          <w:rFonts w:ascii="Arial" w:hAnsi="Arial" w:cs="Arial"/>
          <w:b/>
          <w:bCs/>
          <w:sz w:val="24"/>
          <w:szCs w:val="24"/>
          <w:lang w:eastAsia="pt-BR"/>
        </w:rPr>
        <w:t xml:space="preserve">MODELO DE EXECUÇÃO </w:t>
      </w:r>
      <w:r w:rsidR="00CD7B39" w:rsidRPr="009E64C9">
        <w:rPr>
          <w:rFonts w:ascii="Arial" w:hAnsi="Arial" w:cs="Arial"/>
          <w:b/>
          <w:bCs/>
          <w:sz w:val="24"/>
          <w:szCs w:val="24"/>
          <w:lang w:eastAsia="pt-BR"/>
        </w:rPr>
        <w:t>DO OBJETO</w:t>
      </w:r>
    </w:p>
    <w:p w14:paraId="01FF451C" w14:textId="1865D210" w:rsidR="00AF4EB0" w:rsidRPr="009E64C9" w:rsidRDefault="00AF4EB0" w:rsidP="00AF4EB0">
      <w:pPr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  <w:r w:rsidRPr="009E64C9">
        <w:rPr>
          <w:rFonts w:ascii="Arial" w:hAnsi="Arial" w:cs="Arial"/>
          <w:sz w:val="24"/>
          <w:szCs w:val="24"/>
          <w:lang w:eastAsia="pt-BR"/>
        </w:rPr>
        <w:lastRenderedPageBreak/>
        <w:t xml:space="preserve">Durante a execução dos trabalhos, a </w:t>
      </w:r>
      <w:r w:rsidR="00BC4D86">
        <w:rPr>
          <w:rFonts w:ascii="Arial" w:hAnsi="Arial" w:cs="Arial"/>
          <w:sz w:val="24"/>
          <w:szCs w:val="24"/>
          <w:lang w:eastAsia="pt-BR"/>
        </w:rPr>
        <w:t>Contratada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 deverá observar integralmente todos os requisitos da contratação previstos no tópico correspondente do Estudo Técnico Preliminar.</w:t>
      </w:r>
    </w:p>
    <w:p w14:paraId="4C85DE5F" w14:textId="5112942E" w:rsidR="00FA4FBC" w:rsidRPr="00FA4FBC" w:rsidRDefault="00FA4FBC" w:rsidP="00FA4FBC">
      <w:pPr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>O serviço de manutenção veicular inclui:</w:t>
      </w:r>
    </w:p>
    <w:p w14:paraId="50CB926F" w14:textId="3CF4F7DA" w:rsidR="00FA4FBC" w:rsidRPr="00FA4FBC" w:rsidRDefault="00FA4FBC" w:rsidP="00FA4FBC">
      <w:pPr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>Mão de obra referente à execução de reparos, conservação e recuperação de veículos;</w:t>
      </w:r>
    </w:p>
    <w:p w14:paraId="1CD52FED" w14:textId="5C212403" w:rsidR="00FA4FBC" w:rsidRPr="00C006F9" w:rsidRDefault="00FA4FBC" w:rsidP="00FA4FBC">
      <w:pPr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 xml:space="preserve">Fornecimento de peças novas, originais ou similares de primeira linha e sem uso prévio e materiais específicos a serem utilizados na prestação dos serviços </w:t>
      </w:r>
      <w:r w:rsidR="00B16C7D">
        <w:rPr>
          <w:rFonts w:ascii="Arial" w:hAnsi="Arial" w:cs="Arial"/>
          <w:bCs/>
          <w:sz w:val="24"/>
          <w:szCs w:val="24"/>
          <w:lang w:eastAsia="pt-BR"/>
        </w:rPr>
        <w:t>referidos no subitem anterior.</w:t>
      </w:r>
    </w:p>
    <w:p w14:paraId="5B6F071D" w14:textId="0F974179" w:rsidR="00C006F9" w:rsidRDefault="00C006F9" w:rsidP="00C006F9">
      <w:pPr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 xml:space="preserve">Os serviços de manutenção </w:t>
      </w:r>
      <w:r w:rsidR="001B1F35">
        <w:rPr>
          <w:rFonts w:ascii="Arial" w:hAnsi="Arial" w:cs="Arial"/>
          <w:bCs/>
          <w:sz w:val="24"/>
          <w:szCs w:val="24"/>
          <w:lang w:eastAsia="pt-BR"/>
        </w:rPr>
        <w:t>veicular</w:t>
      </w:r>
      <w:r w:rsidR="00C51D8F">
        <w:rPr>
          <w:rFonts w:ascii="Arial" w:hAnsi="Arial" w:cs="Arial"/>
          <w:bCs/>
          <w:sz w:val="24"/>
          <w:szCs w:val="24"/>
          <w:lang w:eastAsia="pt-BR"/>
        </w:rPr>
        <w:t xml:space="preserve"> </w:t>
      </w:r>
      <w:r w:rsidR="00C51D8F" w:rsidRPr="00C51D8F">
        <w:rPr>
          <w:rFonts w:ascii="Arial" w:hAnsi="Arial" w:cs="Arial"/>
          <w:bCs/>
          <w:sz w:val="24"/>
          <w:szCs w:val="24"/>
          <w:lang w:eastAsia="pt-BR"/>
        </w:rPr>
        <w:t>dever</w:t>
      </w:r>
      <w:r w:rsidR="00C51D8F">
        <w:rPr>
          <w:rFonts w:ascii="Arial" w:hAnsi="Arial" w:cs="Arial"/>
          <w:bCs/>
          <w:sz w:val="24"/>
          <w:szCs w:val="24"/>
          <w:lang w:eastAsia="pt-BR"/>
        </w:rPr>
        <w:t>ão</w:t>
      </w:r>
      <w:r w:rsidR="0042030B">
        <w:rPr>
          <w:rFonts w:ascii="Arial" w:hAnsi="Arial" w:cs="Arial"/>
          <w:bCs/>
          <w:sz w:val="24"/>
          <w:szCs w:val="24"/>
          <w:lang w:eastAsia="pt-BR"/>
        </w:rPr>
        <w:t xml:space="preserve"> ocorrer</w:t>
      </w:r>
      <w:r w:rsidR="00C51D8F" w:rsidRPr="00C51D8F">
        <w:rPr>
          <w:rFonts w:ascii="Arial" w:hAnsi="Arial" w:cs="Arial"/>
          <w:bCs/>
          <w:sz w:val="24"/>
          <w:szCs w:val="24"/>
          <w:lang w:eastAsia="pt-BR"/>
        </w:rPr>
        <w:t xml:space="preserve"> sempre mediante solicitação do Contratante, observando-se</w:t>
      </w:r>
      <w:r w:rsidRPr="00C006F9">
        <w:rPr>
          <w:rFonts w:ascii="Arial" w:hAnsi="Arial" w:cs="Arial"/>
          <w:bCs/>
          <w:sz w:val="24"/>
          <w:szCs w:val="24"/>
          <w:lang w:eastAsia="pt-BR"/>
        </w:rPr>
        <w:t>:</w:t>
      </w:r>
    </w:p>
    <w:p w14:paraId="5481285E" w14:textId="44B4FF59" w:rsidR="00B7093B" w:rsidRPr="0040244F" w:rsidRDefault="00CD30D5" w:rsidP="00B7093B">
      <w:pPr>
        <w:widowControl/>
        <w:numPr>
          <w:ilvl w:val="3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>Quando solicitada, a</w:t>
      </w:r>
      <w:r w:rsidR="00B7093B">
        <w:rPr>
          <w:rFonts w:ascii="Arial" w:hAnsi="Arial" w:cs="Arial"/>
          <w:bCs/>
          <w:sz w:val="24"/>
          <w:szCs w:val="24"/>
          <w:lang w:eastAsia="pt-BR"/>
        </w:rPr>
        <w:t xml:space="preserve"> manutenção preventiva</w:t>
      </w:r>
      <w:r w:rsidR="00C51D8F">
        <w:rPr>
          <w:rFonts w:ascii="Arial" w:hAnsi="Arial" w:cs="Arial"/>
          <w:bCs/>
          <w:sz w:val="24"/>
          <w:szCs w:val="24"/>
          <w:lang w:eastAsia="pt-BR"/>
        </w:rPr>
        <w:t xml:space="preserve"> deverá ocorrer</w:t>
      </w:r>
      <w:r w:rsidR="00C51D8F" w:rsidRPr="00C51D8F">
        <w:rPr>
          <w:rFonts w:ascii="Arial" w:hAnsi="Arial" w:cs="Arial"/>
          <w:bCs/>
          <w:sz w:val="24"/>
          <w:szCs w:val="24"/>
          <w:lang w:eastAsia="pt-BR"/>
        </w:rPr>
        <w:t xml:space="preserve"> de acordo com as especificações dos </w:t>
      </w:r>
      <w:r w:rsidR="00C51D8F">
        <w:rPr>
          <w:rFonts w:ascii="Arial" w:hAnsi="Arial" w:cs="Arial"/>
          <w:bCs/>
          <w:sz w:val="24"/>
          <w:szCs w:val="24"/>
          <w:lang w:eastAsia="pt-BR"/>
        </w:rPr>
        <w:t xml:space="preserve">fabricantes </w:t>
      </w:r>
      <w:r w:rsidR="0040244F">
        <w:rPr>
          <w:rFonts w:ascii="Arial" w:hAnsi="Arial" w:cs="Arial"/>
          <w:bCs/>
          <w:sz w:val="24"/>
          <w:szCs w:val="24"/>
          <w:lang w:eastAsia="pt-BR"/>
        </w:rPr>
        <w:t xml:space="preserve">por meio de procedimentos necessários ao bom funcionamento e à segurança dos veículos, considerando as informações prestadas pelo </w:t>
      </w:r>
      <w:r w:rsidR="000E0382">
        <w:rPr>
          <w:rFonts w:ascii="Arial" w:hAnsi="Arial" w:cs="Arial"/>
          <w:bCs/>
          <w:sz w:val="24"/>
          <w:szCs w:val="24"/>
          <w:lang w:eastAsia="pt-BR"/>
        </w:rPr>
        <w:t>G</w:t>
      </w:r>
      <w:r w:rsidR="0040244F">
        <w:rPr>
          <w:rFonts w:ascii="Arial" w:hAnsi="Arial" w:cs="Arial"/>
          <w:bCs/>
          <w:sz w:val="24"/>
          <w:szCs w:val="24"/>
          <w:lang w:eastAsia="pt-BR"/>
        </w:rPr>
        <w:t xml:space="preserve">estor do </w:t>
      </w:r>
      <w:r w:rsidR="000E0382">
        <w:rPr>
          <w:rFonts w:ascii="Arial" w:hAnsi="Arial" w:cs="Arial"/>
          <w:bCs/>
          <w:sz w:val="24"/>
          <w:szCs w:val="24"/>
          <w:lang w:eastAsia="pt-BR"/>
        </w:rPr>
        <w:t>C</w:t>
      </w:r>
      <w:r w:rsidR="0040244F">
        <w:rPr>
          <w:rFonts w:ascii="Arial" w:hAnsi="Arial" w:cs="Arial"/>
          <w:bCs/>
          <w:sz w:val="24"/>
          <w:szCs w:val="24"/>
          <w:lang w:eastAsia="pt-BR"/>
        </w:rPr>
        <w:t>ontrato, a verificação dos automóveis</w:t>
      </w:r>
      <w:r w:rsidR="00B71206">
        <w:rPr>
          <w:rFonts w:ascii="Arial" w:hAnsi="Arial" w:cs="Arial"/>
          <w:bCs/>
          <w:sz w:val="24"/>
          <w:szCs w:val="24"/>
          <w:lang w:eastAsia="pt-BR"/>
        </w:rPr>
        <w:t>,</w:t>
      </w:r>
      <w:r w:rsidR="0040244F">
        <w:rPr>
          <w:rFonts w:ascii="Arial" w:hAnsi="Arial" w:cs="Arial"/>
          <w:bCs/>
          <w:sz w:val="24"/>
          <w:szCs w:val="24"/>
          <w:lang w:eastAsia="pt-BR"/>
        </w:rPr>
        <w:t xml:space="preserve"> as orientações dos manuais dos veículos</w:t>
      </w:r>
      <w:r w:rsidR="00B71206" w:rsidRPr="00B71206">
        <w:rPr>
          <w:rFonts w:ascii="Arial" w:hAnsi="Arial" w:cs="Arial"/>
          <w:bCs/>
          <w:sz w:val="24"/>
          <w:szCs w:val="24"/>
          <w:lang w:eastAsia="pt-BR"/>
        </w:rPr>
        <w:t xml:space="preserve"> </w:t>
      </w:r>
      <w:r w:rsidR="00B71206">
        <w:rPr>
          <w:rFonts w:ascii="Arial" w:hAnsi="Arial" w:cs="Arial"/>
          <w:bCs/>
          <w:sz w:val="24"/>
          <w:szCs w:val="24"/>
          <w:lang w:eastAsia="pt-BR"/>
        </w:rPr>
        <w:t xml:space="preserve">e </w:t>
      </w:r>
      <w:r w:rsidR="00B71206" w:rsidRPr="00B71206">
        <w:rPr>
          <w:rFonts w:ascii="Arial" w:hAnsi="Arial" w:cs="Arial"/>
          <w:bCs/>
          <w:sz w:val="24"/>
          <w:szCs w:val="24"/>
          <w:lang w:eastAsia="pt-BR"/>
        </w:rPr>
        <w:t>o interesse da Administração em sua execução</w:t>
      </w:r>
      <w:r w:rsidR="0040244F">
        <w:rPr>
          <w:rFonts w:ascii="Arial" w:hAnsi="Arial" w:cs="Arial"/>
          <w:bCs/>
          <w:sz w:val="24"/>
          <w:szCs w:val="24"/>
          <w:lang w:eastAsia="pt-BR"/>
        </w:rPr>
        <w:t>;</w:t>
      </w:r>
    </w:p>
    <w:p w14:paraId="6BE4153F" w14:textId="31A18466" w:rsidR="00B37BAE" w:rsidRPr="00A10349" w:rsidRDefault="000B5A32" w:rsidP="00B7093B">
      <w:pPr>
        <w:widowControl/>
        <w:numPr>
          <w:ilvl w:val="3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Cs/>
          <w:sz w:val="24"/>
          <w:szCs w:val="24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 xml:space="preserve">A manutenção preventiva deverá ser organizada através de fichas </w:t>
      </w:r>
      <w:r w:rsidRPr="00A10349">
        <w:rPr>
          <w:rFonts w:ascii="Arial" w:hAnsi="Arial" w:cs="Arial"/>
          <w:bCs/>
          <w:sz w:val="24"/>
          <w:szCs w:val="24"/>
          <w:lang w:eastAsia="pt-BR"/>
        </w:rPr>
        <w:t xml:space="preserve">padronizadas de controle, </w:t>
      </w:r>
      <w:r w:rsidRPr="00B71206">
        <w:rPr>
          <w:rFonts w:ascii="Arial" w:hAnsi="Arial" w:cs="Arial"/>
          <w:bCs/>
          <w:sz w:val="24"/>
          <w:szCs w:val="24"/>
          <w:lang w:eastAsia="pt-BR"/>
        </w:rPr>
        <w:t xml:space="preserve">além de outros expedientes julgados adequados pela </w:t>
      </w:r>
      <w:r w:rsidR="00BC4D86" w:rsidRPr="00B71206">
        <w:rPr>
          <w:rFonts w:ascii="Arial" w:hAnsi="Arial" w:cs="Arial"/>
          <w:bCs/>
          <w:sz w:val="24"/>
          <w:szCs w:val="24"/>
          <w:lang w:eastAsia="pt-BR"/>
        </w:rPr>
        <w:t>Contratada</w:t>
      </w:r>
      <w:r w:rsidRPr="00B71206">
        <w:rPr>
          <w:rFonts w:ascii="Arial" w:hAnsi="Arial" w:cs="Arial"/>
          <w:bCs/>
          <w:sz w:val="24"/>
          <w:szCs w:val="24"/>
          <w:lang w:eastAsia="pt-BR"/>
        </w:rPr>
        <w:t>, em conformidade com as orientações técnicas de cada fabricante;</w:t>
      </w:r>
    </w:p>
    <w:p w14:paraId="76686941" w14:textId="3893EE9E" w:rsidR="000B5A32" w:rsidRPr="00A10349" w:rsidRDefault="00F5511E" w:rsidP="00B7093B">
      <w:pPr>
        <w:widowControl/>
        <w:numPr>
          <w:ilvl w:val="3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Cs/>
          <w:sz w:val="24"/>
          <w:szCs w:val="24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>Os</w:t>
      </w:r>
      <w:r w:rsidR="000B5A32" w:rsidRPr="00A10349">
        <w:rPr>
          <w:rFonts w:ascii="Arial" w:hAnsi="Arial" w:cs="Arial"/>
          <w:bCs/>
          <w:sz w:val="24"/>
          <w:szCs w:val="24"/>
          <w:lang w:eastAsia="pt-BR"/>
        </w:rPr>
        <w:t xml:space="preserve"> serviços</w:t>
      </w:r>
      <w:r w:rsidR="00B71206">
        <w:rPr>
          <w:rFonts w:ascii="Arial" w:hAnsi="Arial" w:cs="Arial"/>
          <w:bCs/>
          <w:sz w:val="24"/>
          <w:szCs w:val="24"/>
          <w:lang w:eastAsia="pt-BR"/>
        </w:rPr>
        <w:t>,</w:t>
      </w:r>
      <w:r w:rsidR="000B5A32" w:rsidRPr="00A10349">
        <w:rPr>
          <w:rFonts w:ascii="Arial" w:hAnsi="Arial" w:cs="Arial"/>
          <w:bCs/>
          <w:sz w:val="24"/>
          <w:szCs w:val="24"/>
          <w:lang w:eastAsia="pt-BR"/>
        </w:rPr>
        <w:t xml:space="preserve"> objeto d</w:t>
      </w:r>
      <w:r>
        <w:rPr>
          <w:rFonts w:ascii="Arial" w:hAnsi="Arial" w:cs="Arial"/>
          <w:bCs/>
          <w:sz w:val="24"/>
          <w:szCs w:val="24"/>
          <w:lang w:eastAsia="pt-BR"/>
        </w:rPr>
        <w:t>a</w:t>
      </w:r>
      <w:r w:rsidR="000B5A32" w:rsidRPr="00A10349">
        <w:rPr>
          <w:rFonts w:ascii="Arial" w:hAnsi="Arial" w:cs="Arial"/>
          <w:bCs/>
          <w:sz w:val="24"/>
          <w:szCs w:val="24"/>
          <w:lang w:eastAsia="pt-BR"/>
        </w:rPr>
        <w:t xml:space="preserve"> </w:t>
      </w:r>
      <w:r>
        <w:rPr>
          <w:rFonts w:ascii="Arial" w:hAnsi="Arial" w:cs="Arial"/>
          <w:bCs/>
          <w:sz w:val="24"/>
          <w:szCs w:val="24"/>
          <w:lang w:eastAsia="pt-BR"/>
        </w:rPr>
        <w:t>contratação</w:t>
      </w:r>
      <w:r w:rsidR="00B71206">
        <w:rPr>
          <w:rFonts w:ascii="Arial" w:hAnsi="Arial" w:cs="Arial"/>
          <w:bCs/>
          <w:sz w:val="24"/>
          <w:szCs w:val="24"/>
          <w:lang w:eastAsia="pt-BR"/>
        </w:rPr>
        <w:t>,</w:t>
      </w:r>
      <w:r w:rsidR="000B5A32" w:rsidRPr="00A10349">
        <w:rPr>
          <w:rFonts w:ascii="Arial" w:hAnsi="Arial" w:cs="Arial"/>
          <w:bCs/>
          <w:sz w:val="24"/>
          <w:szCs w:val="24"/>
          <w:lang w:eastAsia="pt-BR"/>
        </w:rPr>
        <w:t xml:space="preserve"> </w:t>
      </w:r>
      <w:r>
        <w:rPr>
          <w:rFonts w:ascii="Arial" w:hAnsi="Arial" w:cs="Arial"/>
          <w:bCs/>
          <w:sz w:val="24"/>
          <w:szCs w:val="24"/>
          <w:lang w:eastAsia="pt-BR"/>
        </w:rPr>
        <w:t xml:space="preserve">devem ser prestados </w:t>
      </w:r>
      <w:r w:rsidR="000B5A32" w:rsidRPr="00A10349">
        <w:rPr>
          <w:rFonts w:ascii="Arial" w:hAnsi="Arial" w:cs="Arial"/>
          <w:bCs/>
          <w:sz w:val="24"/>
          <w:szCs w:val="24"/>
          <w:lang w:eastAsia="pt-BR"/>
        </w:rPr>
        <w:t>dentro de elevados padrões</w:t>
      </w:r>
      <w:r w:rsidR="00B71206">
        <w:rPr>
          <w:rFonts w:ascii="Arial" w:hAnsi="Arial" w:cs="Arial"/>
          <w:bCs/>
          <w:sz w:val="24"/>
          <w:szCs w:val="24"/>
          <w:lang w:eastAsia="pt-BR"/>
        </w:rPr>
        <w:t xml:space="preserve"> com o</w:t>
      </w:r>
      <w:r w:rsidR="000B5A32" w:rsidRPr="00A10349">
        <w:rPr>
          <w:rFonts w:ascii="Arial" w:hAnsi="Arial" w:cs="Arial"/>
          <w:bCs/>
          <w:sz w:val="24"/>
          <w:szCs w:val="24"/>
          <w:lang w:eastAsia="pt-BR"/>
        </w:rPr>
        <w:t xml:space="preserve"> empreg</w:t>
      </w:r>
      <w:r w:rsidR="00B71206">
        <w:rPr>
          <w:rFonts w:ascii="Arial" w:hAnsi="Arial" w:cs="Arial"/>
          <w:bCs/>
          <w:sz w:val="24"/>
          <w:szCs w:val="24"/>
          <w:lang w:eastAsia="pt-BR"/>
        </w:rPr>
        <w:t>o</w:t>
      </w:r>
      <w:r w:rsidR="000B5A32" w:rsidRPr="00A10349">
        <w:rPr>
          <w:rFonts w:ascii="Arial" w:hAnsi="Arial" w:cs="Arial"/>
          <w:bCs/>
          <w:sz w:val="24"/>
          <w:szCs w:val="24"/>
          <w:lang w:eastAsia="pt-BR"/>
        </w:rPr>
        <w:t xml:space="preserve"> e fornec</w:t>
      </w:r>
      <w:r w:rsidR="00B71206">
        <w:rPr>
          <w:rFonts w:ascii="Arial" w:hAnsi="Arial" w:cs="Arial"/>
          <w:bCs/>
          <w:sz w:val="24"/>
          <w:szCs w:val="24"/>
          <w:lang w:eastAsia="pt-BR"/>
        </w:rPr>
        <w:t>imento de</w:t>
      </w:r>
      <w:r w:rsidR="000B5A32" w:rsidRPr="00A10349">
        <w:rPr>
          <w:rFonts w:ascii="Arial" w:hAnsi="Arial" w:cs="Arial"/>
          <w:bCs/>
          <w:sz w:val="24"/>
          <w:szCs w:val="24"/>
          <w:lang w:eastAsia="pt-BR"/>
        </w:rPr>
        <w:t xml:space="preserve"> peças, componentes, acessórios, trocas de óleo e materiais recomendados pela montadora, bem como </w:t>
      </w:r>
      <w:r w:rsidR="00B71206">
        <w:rPr>
          <w:rFonts w:ascii="Arial" w:hAnsi="Arial" w:cs="Arial"/>
          <w:bCs/>
          <w:sz w:val="24"/>
          <w:szCs w:val="24"/>
          <w:lang w:eastAsia="pt-BR"/>
        </w:rPr>
        <w:t xml:space="preserve">devem </w:t>
      </w:r>
      <w:r w:rsidR="000B5A32" w:rsidRPr="00A10349">
        <w:rPr>
          <w:rFonts w:ascii="Arial" w:hAnsi="Arial" w:cs="Arial"/>
          <w:bCs/>
          <w:sz w:val="24"/>
          <w:szCs w:val="24"/>
          <w:lang w:eastAsia="pt-BR"/>
        </w:rPr>
        <w:t>observar rigorosamente as especificações técnicas e a regulamentação aplicável, executando todos os serviços com esmero e perfeição, refazendo tudo quanto</w:t>
      </w:r>
      <w:r w:rsidR="000E0382">
        <w:rPr>
          <w:rFonts w:ascii="Arial" w:hAnsi="Arial" w:cs="Arial"/>
          <w:bCs/>
          <w:sz w:val="24"/>
          <w:szCs w:val="24"/>
          <w:lang w:eastAsia="pt-BR"/>
        </w:rPr>
        <w:t xml:space="preserve"> for impugnado pelo G</w:t>
      </w:r>
      <w:r w:rsidR="000B5A32" w:rsidRPr="00A10349">
        <w:rPr>
          <w:rFonts w:ascii="Arial" w:hAnsi="Arial" w:cs="Arial"/>
          <w:bCs/>
          <w:sz w:val="24"/>
          <w:szCs w:val="24"/>
          <w:lang w:eastAsia="pt-BR"/>
        </w:rPr>
        <w:t>estor</w:t>
      </w:r>
      <w:r w:rsidR="000E0382">
        <w:rPr>
          <w:rFonts w:ascii="Arial" w:hAnsi="Arial" w:cs="Arial"/>
          <w:bCs/>
          <w:sz w:val="24"/>
          <w:szCs w:val="24"/>
          <w:lang w:eastAsia="pt-BR"/>
        </w:rPr>
        <w:t xml:space="preserve"> do C</w:t>
      </w:r>
      <w:r w:rsidR="004A676A">
        <w:rPr>
          <w:rFonts w:ascii="Arial" w:hAnsi="Arial" w:cs="Arial"/>
          <w:bCs/>
          <w:sz w:val="24"/>
          <w:szCs w:val="24"/>
          <w:lang w:eastAsia="pt-BR"/>
        </w:rPr>
        <w:t>ontrato</w:t>
      </w:r>
      <w:r w:rsidR="00B71206">
        <w:rPr>
          <w:rFonts w:ascii="Arial" w:hAnsi="Arial" w:cs="Arial"/>
          <w:bCs/>
          <w:sz w:val="24"/>
          <w:szCs w:val="24"/>
          <w:lang w:eastAsia="pt-BR"/>
        </w:rPr>
        <w:t>, às expensas da Contratada</w:t>
      </w:r>
      <w:r w:rsidR="000B5A32" w:rsidRPr="00A10349">
        <w:rPr>
          <w:rFonts w:ascii="Arial" w:hAnsi="Arial" w:cs="Arial"/>
          <w:bCs/>
          <w:sz w:val="24"/>
          <w:szCs w:val="24"/>
          <w:lang w:eastAsia="pt-BR"/>
        </w:rPr>
        <w:t>;</w:t>
      </w:r>
    </w:p>
    <w:p w14:paraId="0F345A58" w14:textId="30D4D600" w:rsidR="00ED44C4" w:rsidRPr="00A10349" w:rsidRDefault="00F5511E" w:rsidP="00ED44C4">
      <w:pPr>
        <w:widowControl/>
        <w:numPr>
          <w:ilvl w:val="3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Cs/>
          <w:sz w:val="24"/>
          <w:szCs w:val="24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>Quando</w:t>
      </w:r>
      <w:r w:rsidR="004A44EE" w:rsidRPr="00A10349">
        <w:rPr>
          <w:rFonts w:ascii="Arial" w:hAnsi="Arial" w:cs="Arial"/>
          <w:bCs/>
          <w:sz w:val="24"/>
          <w:szCs w:val="24"/>
          <w:lang w:eastAsia="pt-BR"/>
        </w:rPr>
        <w:t xml:space="preserve"> solicitado </w:t>
      </w:r>
      <w:r w:rsidR="005F7046">
        <w:rPr>
          <w:rFonts w:ascii="Arial" w:hAnsi="Arial" w:cs="Arial"/>
          <w:bCs/>
          <w:sz w:val="24"/>
          <w:szCs w:val="24"/>
          <w:lang w:eastAsia="pt-BR"/>
        </w:rPr>
        <w:t xml:space="preserve">pelo </w:t>
      </w:r>
      <w:r w:rsidR="009C0CAF">
        <w:rPr>
          <w:rFonts w:ascii="Arial" w:hAnsi="Arial" w:cs="Arial"/>
          <w:bCs/>
          <w:sz w:val="24"/>
          <w:szCs w:val="24"/>
          <w:lang w:eastAsia="pt-BR"/>
        </w:rPr>
        <w:t>Contratante</w:t>
      </w:r>
      <w:r w:rsidR="00ED44C4" w:rsidRPr="00A10349">
        <w:rPr>
          <w:rFonts w:ascii="Arial" w:hAnsi="Arial" w:cs="Arial"/>
          <w:bCs/>
          <w:sz w:val="24"/>
          <w:szCs w:val="24"/>
          <w:lang w:eastAsia="pt-BR"/>
        </w:rPr>
        <w:t>,</w:t>
      </w:r>
      <w:r>
        <w:rPr>
          <w:rFonts w:ascii="Arial" w:hAnsi="Arial" w:cs="Arial"/>
          <w:bCs/>
          <w:sz w:val="24"/>
          <w:szCs w:val="24"/>
          <w:lang w:eastAsia="pt-BR"/>
        </w:rPr>
        <w:t xml:space="preserve"> a </w:t>
      </w:r>
      <w:r w:rsidR="00BC4D86">
        <w:rPr>
          <w:rFonts w:ascii="Arial" w:hAnsi="Arial" w:cs="Arial"/>
          <w:bCs/>
          <w:sz w:val="24"/>
          <w:szCs w:val="24"/>
          <w:lang w:eastAsia="pt-BR"/>
        </w:rPr>
        <w:t>Contratada</w:t>
      </w:r>
      <w:r>
        <w:rPr>
          <w:rFonts w:ascii="Arial" w:hAnsi="Arial" w:cs="Arial"/>
          <w:bCs/>
          <w:sz w:val="24"/>
          <w:szCs w:val="24"/>
          <w:lang w:eastAsia="pt-BR"/>
        </w:rPr>
        <w:t xml:space="preserve"> deverá fornecer</w:t>
      </w:r>
      <w:r w:rsidR="00ED44C4" w:rsidRPr="00A10349">
        <w:rPr>
          <w:rFonts w:ascii="Arial" w:hAnsi="Arial" w:cs="Arial"/>
          <w:bCs/>
          <w:sz w:val="24"/>
          <w:szCs w:val="24"/>
          <w:lang w:eastAsia="pt-BR"/>
        </w:rPr>
        <w:t xml:space="preserve"> laudo técnico concernente às condições de veículos ou componentes que o integrem, no prazo de até 5 (cinco) dias úteis contados da solicitação;</w:t>
      </w:r>
    </w:p>
    <w:p w14:paraId="533F8685" w14:textId="7AAEFEB2" w:rsidR="00ED44C4" w:rsidRDefault="00ED44C4" w:rsidP="00ED44C4">
      <w:pPr>
        <w:pStyle w:val="PargrafodaLista"/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Cs/>
          <w:sz w:val="24"/>
          <w:szCs w:val="24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 xml:space="preserve">O encaminhamento do </w:t>
      </w:r>
      <w:r w:rsidR="005F7046">
        <w:rPr>
          <w:rFonts w:ascii="Arial" w:hAnsi="Arial" w:cs="Arial"/>
          <w:bCs/>
          <w:sz w:val="24"/>
          <w:szCs w:val="24"/>
          <w:lang w:eastAsia="pt-BR"/>
        </w:rPr>
        <w:t xml:space="preserve">veículo até as dependências da </w:t>
      </w:r>
      <w:r w:rsidR="00BC4D86">
        <w:rPr>
          <w:rFonts w:ascii="Arial" w:hAnsi="Arial" w:cs="Arial"/>
          <w:bCs/>
          <w:sz w:val="24"/>
          <w:szCs w:val="24"/>
          <w:lang w:eastAsia="pt-BR"/>
        </w:rPr>
        <w:t>Contratada</w:t>
      </w:r>
      <w:r>
        <w:rPr>
          <w:rFonts w:ascii="Arial" w:hAnsi="Arial" w:cs="Arial"/>
          <w:bCs/>
          <w:sz w:val="24"/>
          <w:szCs w:val="24"/>
          <w:lang w:eastAsia="pt-BR"/>
        </w:rPr>
        <w:t xml:space="preserve"> será de responsabilidade do </w:t>
      </w:r>
      <w:r w:rsidR="009C0CAF">
        <w:rPr>
          <w:rFonts w:ascii="Arial" w:hAnsi="Arial" w:cs="Arial"/>
          <w:bCs/>
          <w:sz w:val="24"/>
          <w:szCs w:val="24"/>
          <w:lang w:eastAsia="pt-BR"/>
        </w:rPr>
        <w:t>Contratante</w:t>
      </w:r>
      <w:r>
        <w:rPr>
          <w:rFonts w:ascii="Arial" w:hAnsi="Arial" w:cs="Arial"/>
          <w:bCs/>
          <w:sz w:val="24"/>
          <w:szCs w:val="24"/>
          <w:lang w:eastAsia="pt-BR"/>
        </w:rPr>
        <w:t xml:space="preserve">, e ainda: </w:t>
      </w:r>
    </w:p>
    <w:p w14:paraId="170F036C" w14:textId="62B4C446" w:rsidR="00ED44C4" w:rsidRDefault="00A10349" w:rsidP="00ED44C4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Cs/>
          <w:sz w:val="24"/>
          <w:szCs w:val="24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 xml:space="preserve">A </w:t>
      </w:r>
      <w:r w:rsidR="00BC4D86">
        <w:rPr>
          <w:rFonts w:ascii="Arial" w:hAnsi="Arial" w:cs="Arial"/>
          <w:bCs/>
          <w:sz w:val="24"/>
          <w:szCs w:val="24"/>
          <w:lang w:eastAsia="pt-BR"/>
        </w:rPr>
        <w:t>Contratada</w:t>
      </w:r>
      <w:r>
        <w:rPr>
          <w:rFonts w:ascii="Arial" w:hAnsi="Arial" w:cs="Arial"/>
          <w:bCs/>
          <w:sz w:val="24"/>
          <w:szCs w:val="24"/>
          <w:lang w:eastAsia="pt-BR"/>
        </w:rPr>
        <w:t xml:space="preserve"> poderá dirigir os veículos do </w:t>
      </w:r>
      <w:r w:rsidR="009C0CAF">
        <w:rPr>
          <w:rFonts w:ascii="Arial" w:hAnsi="Arial" w:cs="Arial"/>
          <w:bCs/>
          <w:sz w:val="24"/>
          <w:szCs w:val="24"/>
          <w:lang w:eastAsia="pt-BR"/>
        </w:rPr>
        <w:t>Contratante</w:t>
      </w:r>
      <w:r>
        <w:rPr>
          <w:rFonts w:ascii="Arial" w:hAnsi="Arial" w:cs="Arial"/>
          <w:bCs/>
          <w:sz w:val="24"/>
          <w:szCs w:val="24"/>
          <w:lang w:eastAsia="pt-BR"/>
        </w:rPr>
        <w:t xml:space="preserve"> para realização de testes, com observância à legislação de trânsito e, desde que o condutor esteja habilitado, nos termos da Lei vigente;</w:t>
      </w:r>
    </w:p>
    <w:p w14:paraId="07AF9F26" w14:textId="25967BA6" w:rsidR="00A10349" w:rsidRDefault="00A10349" w:rsidP="00A10349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Cs/>
          <w:sz w:val="24"/>
          <w:szCs w:val="24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 xml:space="preserve">Caberá à </w:t>
      </w:r>
      <w:r w:rsidR="00BC4D86">
        <w:rPr>
          <w:rFonts w:ascii="Arial" w:hAnsi="Arial" w:cs="Arial"/>
          <w:bCs/>
          <w:sz w:val="24"/>
          <w:szCs w:val="24"/>
          <w:lang w:eastAsia="pt-BR"/>
        </w:rPr>
        <w:t>Contratada</w:t>
      </w:r>
      <w:r>
        <w:rPr>
          <w:rFonts w:ascii="Arial" w:hAnsi="Arial" w:cs="Arial"/>
          <w:bCs/>
          <w:sz w:val="24"/>
          <w:szCs w:val="24"/>
          <w:lang w:eastAsia="pt-BR"/>
        </w:rPr>
        <w:t xml:space="preserve"> a responsabilidade financeira e a pontuação pelas multas aplicadas por infrações à legislação de trânsito, bem como por eventuais danos aos veículos mantidos sob sua guarda. </w:t>
      </w:r>
    </w:p>
    <w:p w14:paraId="1253BC52" w14:textId="77777777" w:rsidR="00AF4EB0" w:rsidRPr="009E64C9" w:rsidRDefault="00AF4EB0" w:rsidP="00AF4EB0">
      <w:pPr>
        <w:widowControl/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</w:p>
    <w:p w14:paraId="316C5448" w14:textId="77777777" w:rsidR="00AF4EB0" w:rsidRPr="009E64C9" w:rsidRDefault="00AF4EB0" w:rsidP="00AF4EB0">
      <w:pPr>
        <w:widowControl/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  <w:r w:rsidRPr="009E64C9">
        <w:rPr>
          <w:rFonts w:ascii="Arial" w:hAnsi="Arial" w:cs="Arial"/>
          <w:b/>
          <w:bCs/>
          <w:sz w:val="24"/>
          <w:szCs w:val="24"/>
          <w:lang w:eastAsia="pt-BR"/>
        </w:rPr>
        <w:t>Garantia da contratação:</w:t>
      </w:r>
    </w:p>
    <w:p w14:paraId="23EA145E" w14:textId="77777777" w:rsidR="00AF4EB0" w:rsidRPr="009E64C9" w:rsidRDefault="00AF4EB0" w:rsidP="00AF4EB0">
      <w:pPr>
        <w:pStyle w:val="PargrafodaLista"/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Cs/>
          <w:sz w:val="24"/>
          <w:szCs w:val="24"/>
          <w:lang w:eastAsia="pt-BR"/>
        </w:rPr>
      </w:pPr>
      <w:r w:rsidRPr="009E64C9">
        <w:rPr>
          <w:rFonts w:ascii="Arial" w:hAnsi="Arial" w:cs="Arial"/>
          <w:bCs/>
          <w:sz w:val="24"/>
          <w:szCs w:val="24"/>
          <w:lang w:eastAsia="pt-BR"/>
        </w:rPr>
        <w:t>Não haverá exigência da garantia da contratação dos artigos 96 e seguintes da Lei nº 14.133, de 2021.</w:t>
      </w:r>
    </w:p>
    <w:p w14:paraId="671E1153" w14:textId="77C8E569" w:rsidR="00A10349" w:rsidRPr="00A10349" w:rsidRDefault="00A10349" w:rsidP="00A10349">
      <w:pPr>
        <w:widowControl/>
        <w:suppressAutoHyphens w:val="0"/>
        <w:spacing w:after="120"/>
        <w:jc w:val="both"/>
        <w:outlineLvl w:val="1"/>
        <w:rPr>
          <w:rFonts w:ascii="Arial" w:hAnsi="Arial" w:cs="Arial"/>
          <w:bCs/>
          <w:sz w:val="24"/>
          <w:szCs w:val="24"/>
          <w:u w:val="single"/>
          <w:lang w:eastAsia="pt-BR"/>
        </w:rPr>
      </w:pPr>
    </w:p>
    <w:p w14:paraId="7115D49E" w14:textId="30D41FB4" w:rsidR="00A10349" w:rsidRPr="00A10349" w:rsidRDefault="00A10349" w:rsidP="00A10349">
      <w:pPr>
        <w:widowControl/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 w:rsidRPr="00A10349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>Fichas de entrada/saída</w:t>
      </w:r>
    </w:p>
    <w:p w14:paraId="714C49C3" w14:textId="1C5F6DBF" w:rsidR="00A10349" w:rsidRDefault="00A10349" w:rsidP="00A10349">
      <w:pPr>
        <w:pStyle w:val="PargrafodaLista"/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Cs/>
          <w:sz w:val="24"/>
          <w:szCs w:val="24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 xml:space="preserve">A </w:t>
      </w:r>
      <w:r w:rsidR="00BC4D86">
        <w:rPr>
          <w:rFonts w:ascii="Arial" w:hAnsi="Arial" w:cs="Arial"/>
          <w:bCs/>
          <w:sz w:val="24"/>
          <w:szCs w:val="24"/>
          <w:lang w:eastAsia="pt-BR"/>
        </w:rPr>
        <w:t>Contratada</w:t>
      </w:r>
      <w:r>
        <w:rPr>
          <w:rFonts w:ascii="Arial" w:hAnsi="Arial" w:cs="Arial"/>
          <w:bCs/>
          <w:sz w:val="24"/>
          <w:szCs w:val="24"/>
          <w:lang w:eastAsia="pt-BR"/>
        </w:rPr>
        <w:t xml:space="preserve"> deverá, na entrega do veículo pelo </w:t>
      </w:r>
      <w:r w:rsidR="009C0CAF">
        <w:rPr>
          <w:rFonts w:ascii="Arial" w:hAnsi="Arial" w:cs="Arial"/>
          <w:bCs/>
          <w:sz w:val="24"/>
          <w:szCs w:val="24"/>
          <w:lang w:eastAsia="pt-BR"/>
        </w:rPr>
        <w:t>Contratante</w:t>
      </w:r>
      <w:r w:rsidR="004C6E77">
        <w:rPr>
          <w:rFonts w:ascii="Arial" w:hAnsi="Arial" w:cs="Arial"/>
          <w:bCs/>
          <w:sz w:val="24"/>
          <w:szCs w:val="24"/>
          <w:lang w:eastAsia="pt-BR"/>
        </w:rPr>
        <w:t xml:space="preserve">, preencher ficha de entrada </w:t>
      </w:r>
      <w:r w:rsidR="007757D1">
        <w:rPr>
          <w:rFonts w:ascii="Arial" w:hAnsi="Arial" w:cs="Arial"/>
          <w:bCs/>
          <w:sz w:val="24"/>
          <w:szCs w:val="24"/>
          <w:lang w:eastAsia="pt-BR"/>
        </w:rPr>
        <w:t>onde conste, no mínimo, as seguintes informações:</w:t>
      </w:r>
    </w:p>
    <w:p w14:paraId="411BB4A4" w14:textId="731D7376" w:rsidR="007757D1" w:rsidRDefault="007757D1" w:rsidP="007757D1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Cs/>
          <w:sz w:val="24"/>
          <w:szCs w:val="24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lastRenderedPageBreak/>
        <w:t>Número da Ordem de Serviço;</w:t>
      </w:r>
    </w:p>
    <w:p w14:paraId="4BE35866" w14:textId="10DFB046" w:rsidR="007757D1" w:rsidRDefault="007757D1" w:rsidP="007757D1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Cs/>
          <w:sz w:val="24"/>
          <w:szCs w:val="24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>Nome do responsável pela vistoria do veículo;</w:t>
      </w:r>
    </w:p>
    <w:p w14:paraId="707A331C" w14:textId="5B2C97F6" w:rsidR="007757D1" w:rsidRDefault="007757D1" w:rsidP="007757D1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Cs/>
          <w:sz w:val="24"/>
          <w:szCs w:val="24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>Identificação do veículo (marca</w:t>
      </w:r>
      <w:r w:rsidR="00E429D0">
        <w:rPr>
          <w:rFonts w:ascii="Arial" w:hAnsi="Arial" w:cs="Arial"/>
          <w:bCs/>
          <w:sz w:val="24"/>
          <w:szCs w:val="24"/>
          <w:lang w:eastAsia="pt-BR"/>
        </w:rPr>
        <w:t xml:space="preserve">, </w:t>
      </w:r>
      <w:r>
        <w:rPr>
          <w:rFonts w:ascii="Arial" w:hAnsi="Arial" w:cs="Arial"/>
          <w:bCs/>
          <w:sz w:val="24"/>
          <w:szCs w:val="24"/>
          <w:lang w:eastAsia="pt-BR"/>
        </w:rPr>
        <w:t>modelo e placa);</w:t>
      </w:r>
    </w:p>
    <w:p w14:paraId="7862FF87" w14:textId="7CC045D3" w:rsidR="007757D1" w:rsidRDefault="007757D1" w:rsidP="007757D1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Cs/>
          <w:sz w:val="24"/>
          <w:szCs w:val="24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>Data e horário da entrada do veículo na oficina;</w:t>
      </w:r>
    </w:p>
    <w:p w14:paraId="7743BAF1" w14:textId="293C4C87" w:rsidR="007757D1" w:rsidRDefault="007757D1" w:rsidP="007757D1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Cs/>
          <w:sz w:val="24"/>
          <w:szCs w:val="24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>Quilometragem indicada no odômetro;</w:t>
      </w:r>
    </w:p>
    <w:p w14:paraId="0950A69F" w14:textId="4EE15E34" w:rsidR="007757D1" w:rsidRDefault="007757D1" w:rsidP="007757D1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Cs/>
          <w:sz w:val="24"/>
          <w:szCs w:val="24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>Nível de combustível;</w:t>
      </w:r>
    </w:p>
    <w:p w14:paraId="36E7C20A" w14:textId="4A745806" w:rsidR="007757D1" w:rsidRDefault="007757D1" w:rsidP="007757D1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Cs/>
          <w:sz w:val="24"/>
          <w:szCs w:val="24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 xml:space="preserve">Apontamento sobre o estado da carroceria do veículo (peças amassadas, riscadas, quebradas, </w:t>
      </w:r>
      <w:r w:rsidR="00E27944">
        <w:rPr>
          <w:rFonts w:ascii="Arial" w:hAnsi="Arial" w:cs="Arial"/>
          <w:bCs/>
          <w:sz w:val="24"/>
          <w:szCs w:val="24"/>
          <w:lang w:eastAsia="pt-BR"/>
        </w:rPr>
        <w:t>faltantes</w:t>
      </w:r>
      <w:r>
        <w:rPr>
          <w:rFonts w:ascii="Arial" w:hAnsi="Arial" w:cs="Arial"/>
          <w:bCs/>
          <w:sz w:val="24"/>
          <w:szCs w:val="24"/>
          <w:lang w:eastAsia="pt-BR"/>
        </w:rPr>
        <w:t>);</w:t>
      </w:r>
    </w:p>
    <w:p w14:paraId="0C8D397A" w14:textId="76B4ECAE" w:rsidR="007757D1" w:rsidRDefault="008D4E37" w:rsidP="00E5286F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Cs/>
          <w:sz w:val="24"/>
          <w:szCs w:val="24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>Serviços solicitados e/ou problemas relatados;</w:t>
      </w:r>
    </w:p>
    <w:p w14:paraId="611908FD" w14:textId="2B09D4B5" w:rsidR="00E5286F" w:rsidRDefault="00E5286F" w:rsidP="00E5286F">
      <w:pPr>
        <w:pStyle w:val="PargrafodaLista"/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Cs/>
          <w:sz w:val="24"/>
          <w:szCs w:val="24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 xml:space="preserve">A </w:t>
      </w:r>
      <w:r w:rsidR="00BC4D86">
        <w:rPr>
          <w:rFonts w:ascii="Arial" w:hAnsi="Arial" w:cs="Arial"/>
          <w:bCs/>
          <w:sz w:val="24"/>
          <w:szCs w:val="24"/>
          <w:lang w:eastAsia="pt-BR"/>
        </w:rPr>
        <w:t>Contratada</w:t>
      </w:r>
      <w:r w:rsidR="00502381">
        <w:rPr>
          <w:rFonts w:ascii="Arial" w:hAnsi="Arial" w:cs="Arial"/>
          <w:bCs/>
          <w:sz w:val="24"/>
          <w:szCs w:val="24"/>
          <w:lang w:eastAsia="pt-BR"/>
        </w:rPr>
        <w:t xml:space="preserve"> deverá, na entrega do veículo</w:t>
      </w:r>
      <w:r w:rsidR="00730308">
        <w:rPr>
          <w:rFonts w:ascii="Arial" w:hAnsi="Arial" w:cs="Arial"/>
          <w:bCs/>
          <w:sz w:val="24"/>
          <w:szCs w:val="24"/>
          <w:lang w:eastAsia="pt-BR"/>
        </w:rPr>
        <w:t xml:space="preserve"> para o </w:t>
      </w:r>
      <w:r w:rsidR="009C0CAF">
        <w:rPr>
          <w:rFonts w:ascii="Arial" w:hAnsi="Arial" w:cs="Arial"/>
          <w:bCs/>
          <w:sz w:val="24"/>
          <w:szCs w:val="24"/>
          <w:lang w:eastAsia="pt-BR"/>
        </w:rPr>
        <w:t>Contratante</w:t>
      </w:r>
      <w:r w:rsidR="00730308">
        <w:rPr>
          <w:rFonts w:ascii="Arial" w:hAnsi="Arial" w:cs="Arial"/>
          <w:bCs/>
          <w:sz w:val="24"/>
          <w:szCs w:val="24"/>
          <w:lang w:eastAsia="pt-BR"/>
        </w:rPr>
        <w:t>, preencher ficha de saída onde conste, no mínimo, as seguintes informações</w:t>
      </w:r>
      <w:r w:rsidR="00BA4C33">
        <w:rPr>
          <w:rFonts w:ascii="Arial" w:hAnsi="Arial" w:cs="Arial"/>
          <w:bCs/>
          <w:sz w:val="24"/>
          <w:szCs w:val="24"/>
          <w:lang w:eastAsia="pt-BR"/>
        </w:rPr>
        <w:t>, aplicáveis de acordo com o serviço prestado</w:t>
      </w:r>
      <w:r w:rsidR="00730308">
        <w:rPr>
          <w:rFonts w:ascii="Arial" w:hAnsi="Arial" w:cs="Arial"/>
          <w:bCs/>
          <w:sz w:val="24"/>
          <w:szCs w:val="24"/>
          <w:lang w:eastAsia="pt-BR"/>
        </w:rPr>
        <w:t>:</w:t>
      </w:r>
    </w:p>
    <w:p w14:paraId="433DB2C9" w14:textId="1437F3E6" w:rsidR="00730308" w:rsidRDefault="00730308" w:rsidP="00730308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Cs/>
          <w:sz w:val="24"/>
          <w:szCs w:val="24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>Identificação do veículo (marca/modelo e placa);</w:t>
      </w:r>
    </w:p>
    <w:p w14:paraId="419467C4" w14:textId="38E7CA49" w:rsidR="00730308" w:rsidRDefault="00730308" w:rsidP="00730308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Cs/>
          <w:sz w:val="24"/>
          <w:szCs w:val="24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>Data e horário da saída do veículo da oficina;</w:t>
      </w:r>
    </w:p>
    <w:p w14:paraId="2F481DD3" w14:textId="05E1C40D" w:rsidR="00730308" w:rsidRDefault="00203AEC" w:rsidP="00730308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Cs/>
          <w:sz w:val="24"/>
          <w:szCs w:val="24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>Quilometragem indicada no odômetro;</w:t>
      </w:r>
    </w:p>
    <w:p w14:paraId="412ACD89" w14:textId="50B66DD7" w:rsidR="00203AEC" w:rsidRDefault="00203AEC" w:rsidP="00730308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Cs/>
          <w:sz w:val="24"/>
          <w:szCs w:val="24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>Nível do combustível;</w:t>
      </w:r>
    </w:p>
    <w:p w14:paraId="4732E92B" w14:textId="77777777" w:rsidR="00C72210" w:rsidRDefault="00E23963" w:rsidP="00E23963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Cs/>
          <w:sz w:val="24"/>
          <w:szCs w:val="24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>Serviços executados</w:t>
      </w:r>
      <w:r w:rsidR="00C72210">
        <w:rPr>
          <w:rFonts w:ascii="Arial" w:hAnsi="Arial" w:cs="Arial"/>
          <w:bCs/>
          <w:sz w:val="24"/>
          <w:szCs w:val="24"/>
          <w:lang w:eastAsia="pt-BR"/>
        </w:rPr>
        <w:t>;</w:t>
      </w:r>
    </w:p>
    <w:p w14:paraId="66CD912B" w14:textId="05E4E1BE" w:rsidR="00FA4FBC" w:rsidRDefault="00C72210" w:rsidP="00E23963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Cs/>
          <w:sz w:val="24"/>
          <w:szCs w:val="24"/>
          <w:lang w:eastAsia="pt-BR"/>
        </w:rPr>
      </w:pPr>
      <w:r w:rsidRPr="00601CAF">
        <w:rPr>
          <w:rFonts w:ascii="Arial" w:hAnsi="Arial" w:cs="Arial"/>
          <w:bCs/>
          <w:sz w:val="24"/>
          <w:szCs w:val="24"/>
          <w:lang w:eastAsia="pt-BR"/>
        </w:rPr>
        <w:t>Peças/insumos utilizado</w:t>
      </w:r>
      <w:r w:rsidR="0088754F" w:rsidRPr="00601CAF">
        <w:rPr>
          <w:rFonts w:ascii="Arial" w:hAnsi="Arial" w:cs="Arial"/>
          <w:bCs/>
          <w:sz w:val="24"/>
          <w:szCs w:val="24"/>
          <w:lang w:eastAsia="pt-BR"/>
        </w:rPr>
        <w:t>s</w:t>
      </w:r>
      <w:r w:rsidR="00E23963">
        <w:rPr>
          <w:rFonts w:ascii="Arial" w:hAnsi="Arial" w:cs="Arial"/>
          <w:bCs/>
          <w:sz w:val="24"/>
          <w:szCs w:val="24"/>
          <w:lang w:eastAsia="pt-BR"/>
        </w:rPr>
        <w:t>.</w:t>
      </w:r>
    </w:p>
    <w:p w14:paraId="51F8C743" w14:textId="50014488" w:rsidR="00E23963" w:rsidRPr="00E23963" w:rsidRDefault="00E23963" w:rsidP="00E23963">
      <w:pPr>
        <w:pStyle w:val="PargrafodaLista"/>
        <w:widowControl/>
        <w:suppressAutoHyphens w:val="0"/>
        <w:spacing w:after="120"/>
        <w:ind w:left="0"/>
        <w:jc w:val="both"/>
        <w:outlineLvl w:val="1"/>
        <w:rPr>
          <w:rFonts w:ascii="Arial" w:hAnsi="Arial" w:cs="Arial"/>
          <w:bCs/>
          <w:sz w:val="24"/>
          <w:szCs w:val="24"/>
          <w:u w:val="single"/>
          <w:lang w:eastAsia="pt-BR"/>
        </w:rPr>
      </w:pPr>
    </w:p>
    <w:p w14:paraId="5BAF0486" w14:textId="2E9B0B2C" w:rsidR="00E23963" w:rsidRDefault="00E23963" w:rsidP="00E23963">
      <w:pPr>
        <w:pStyle w:val="PargrafodaLista"/>
        <w:widowControl/>
        <w:suppressAutoHyphens w:val="0"/>
        <w:spacing w:after="120"/>
        <w:ind w:left="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 w:rsidRPr="00E23963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>Orçamento</w:t>
      </w:r>
    </w:p>
    <w:p w14:paraId="29009B97" w14:textId="4F790DBB" w:rsidR="00E23963" w:rsidRPr="00E75EEB" w:rsidRDefault="00E23963" w:rsidP="00E23963">
      <w:pPr>
        <w:pStyle w:val="PargrafodaLista"/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 xml:space="preserve">A </w:t>
      </w:r>
      <w:r w:rsidR="00BC4D86">
        <w:rPr>
          <w:rFonts w:ascii="Arial" w:hAnsi="Arial" w:cs="Arial"/>
          <w:bCs/>
          <w:sz w:val="24"/>
          <w:szCs w:val="24"/>
          <w:lang w:eastAsia="pt-BR"/>
        </w:rPr>
        <w:t>Contratada</w:t>
      </w:r>
      <w:r w:rsidRPr="00E75EEB">
        <w:rPr>
          <w:rFonts w:ascii="Arial" w:hAnsi="Arial" w:cs="Arial"/>
          <w:bCs/>
          <w:sz w:val="24"/>
          <w:szCs w:val="24"/>
          <w:lang w:eastAsia="pt-BR"/>
        </w:rPr>
        <w:t xml:space="preserve"> </w:t>
      </w:r>
      <w:r w:rsidR="005823A2" w:rsidRPr="00E75EEB">
        <w:rPr>
          <w:rFonts w:ascii="Arial" w:hAnsi="Arial" w:cs="Arial"/>
          <w:bCs/>
          <w:sz w:val="24"/>
          <w:szCs w:val="24"/>
          <w:lang w:eastAsia="pt-BR"/>
        </w:rPr>
        <w:t>deverá apresentar o orçamento para a execução dos serviços no prazo máximo de 3 (três) dias úteis da entrada do veículo no seu estabelecimento ou da so</w:t>
      </w:r>
      <w:r w:rsidR="005C39B1" w:rsidRPr="00E75EEB">
        <w:rPr>
          <w:rFonts w:ascii="Arial" w:hAnsi="Arial" w:cs="Arial"/>
          <w:bCs/>
          <w:sz w:val="24"/>
          <w:szCs w:val="24"/>
          <w:lang w:eastAsia="pt-BR"/>
        </w:rPr>
        <w:t>licitação do serviço pelo Gestor</w:t>
      </w:r>
      <w:r w:rsidR="00744B26">
        <w:rPr>
          <w:rFonts w:ascii="Arial" w:hAnsi="Arial" w:cs="Arial"/>
          <w:bCs/>
          <w:sz w:val="24"/>
          <w:szCs w:val="24"/>
          <w:lang w:eastAsia="pt-BR"/>
        </w:rPr>
        <w:t xml:space="preserve"> </w:t>
      </w:r>
      <w:r w:rsidR="005823A2" w:rsidRPr="00E75EEB">
        <w:rPr>
          <w:rFonts w:ascii="Arial" w:hAnsi="Arial" w:cs="Arial"/>
          <w:bCs/>
          <w:sz w:val="24"/>
          <w:szCs w:val="24"/>
          <w:lang w:eastAsia="pt-BR"/>
        </w:rPr>
        <w:t>ou Fiscal do Contrato;</w:t>
      </w:r>
    </w:p>
    <w:p w14:paraId="37718C16" w14:textId="0B5A5BCA" w:rsidR="005823A2" w:rsidRPr="00E75EEB" w:rsidRDefault="005823A2" w:rsidP="005823A2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 w:rsidRPr="00E75EEB">
        <w:rPr>
          <w:rFonts w:ascii="Arial" w:hAnsi="Arial" w:cs="Arial"/>
          <w:bCs/>
          <w:sz w:val="24"/>
          <w:szCs w:val="24"/>
          <w:lang w:eastAsia="pt-BR"/>
        </w:rPr>
        <w:t xml:space="preserve">Para os serviços de manutenção preventiva, como por exemplo troca de óleo, filtros, fluídos, alinhamento e balanceamento, rodízio de pneus, etc., </w:t>
      </w:r>
      <w:r w:rsidR="005C39B1" w:rsidRPr="00E75EEB">
        <w:rPr>
          <w:rFonts w:ascii="Arial" w:hAnsi="Arial" w:cs="Arial"/>
          <w:bCs/>
          <w:sz w:val="24"/>
          <w:szCs w:val="24"/>
          <w:lang w:eastAsia="pt-BR"/>
        </w:rPr>
        <w:t>o prazo para apresentar o orçamento é de 1 (um) dia da</w:t>
      </w:r>
      <w:r w:rsidR="005C39B1">
        <w:rPr>
          <w:rFonts w:ascii="Arial" w:hAnsi="Arial" w:cs="Arial"/>
          <w:bCs/>
          <w:sz w:val="24"/>
          <w:szCs w:val="24"/>
          <w:lang w:eastAsia="pt-BR"/>
        </w:rPr>
        <w:t xml:space="preserve"> solicitação do serviço pelo Gestor ou </w:t>
      </w:r>
      <w:r w:rsidR="005C39B1" w:rsidRPr="00E75EEB">
        <w:rPr>
          <w:rFonts w:ascii="Arial" w:hAnsi="Arial" w:cs="Arial"/>
          <w:bCs/>
          <w:sz w:val="24"/>
          <w:szCs w:val="24"/>
          <w:lang w:eastAsia="pt-BR"/>
        </w:rPr>
        <w:t>Fiscal do Contrato;</w:t>
      </w:r>
    </w:p>
    <w:p w14:paraId="2480035D" w14:textId="4CFACCFB" w:rsidR="005C39B1" w:rsidRPr="00E75EEB" w:rsidRDefault="00316C2C" w:rsidP="0039438F">
      <w:pPr>
        <w:pStyle w:val="PargrafodaLista"/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 w:rsidRPr="00E75EEB">
        <w:rPr>
          <w:rFonts w:ascii="Arial" w:hAnsi="Arial" w:cs="Arial"/>
          <w:bCs/>
          <w:sz w:val="24"/>
          <w:szCs w:val="24"/>
          <w:lang w:eastAsia="pt-BR"/>
        </w:rPr>
        <w:t xml:space="preserve">A </w:t>
      </w:r>
      <w:r w:rsidR="009A3111" w:rsidRPr="00E75EEB">
        <w:rPr>
          <w:rFonts w:ascii="Arial" w:hAnsi="Arial" w:cs="Arial"/>
          <w:bCs/>
          <w:sz w:val="24"/>
          <w:szCs w:val="24"/>
          <w:lang w:eastAsia="pt-BR"/>
        </w:rPr>
        <w:t>elaboração</w:t>
      </w:r>
      <w:r w:rsidR="009C68A9" w:rsidRPr="00E75EEB">
        <w:rPr>
          <w:rFonts w:ascii="Arial" w:hAnsi="Arial" w:cs="Arial"/>
          <w:bCs/>
          <w:sz w:val="24"/>
          <w:szCs w:val="24"/>
          <w:lang w:eastAsia="pt-BR"/>
        </w:rPr>
        <w:t xml:space="preserve"> do orçamento deverá ser realizada utilizando ambiente de orçamentação eletrônica, como por exemplo</w:t>
      </w:r>
      <w:r w:rsidR="00086E1D" w:rsidRPr="00E75EEB">
        <w:rPr>
          <w:rFonts w:ascii="Arial" w:hAnsi="Arial" w:cs="Arial"/>
          <w:bCs/>
          <w:sz w:val="24"/>
          <w:szCs w:val="24"/>
          <w:lang w:eastAsia="pt-BR"/>
        </w:rPr>
        <w:t xml:space="preserve"> o sistema</w:t>
      </w:r>
      <w:r w:rsidR="00B035EB" w:rsidRPr="00E75EEB">
        <w:rPr>
          <w:rFonts w:ascii="Arial" w:hAnsi="Arial" w:cs="Arial"/>
          <w:bCs/>
          <w:sz w:val="24"/>
          <w:szCs w:val="24"/>
          <w:lang w:eastAsia="pt-BR"/>
        </w:rPr>
        <w:t xml:space="preserve"> CILIA, AUDATEX, ou </w:t>
      </w:r>
      <w:r w:rsidR="0033163C" w:rsidRPr="00E75EEB">
        <w:rPr>
          <w:rFonts w:ascii="Arial" w:hAnsi="Arial" w:cs="Arial"/>
          <w:bCs/>
          <w:sz w:val="24"/>
          <w:szCs w:val="24"/>
          <w:lang w:eastAsia="pt-BR"/>
        </w:rPr>
        <w:t>similar ou superior, tanto para as peças quanto para os serviços necessários;</w:t>
      </w:r>
    </w:p>
    <w:p w14:paraId="718712A0" w14:textId="7231A934" w:rsidR="00794AFB" w:rsidRDefault="0033163C" w:rsidP="006723FF">
      <w:pPr>
        <w:pStyle w:val="PargrafodaLista"/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>O orçamento deverá conter, n</w:t>
      </w:r>
      <w:r w:rsidR="00794AFB">
        <w:rPr>
          <w:rFonts w:ascii="Arial" w:hAnsi="Arial" w:cs="Arial"/>
          <w:bCs/>
          <w:sz w:val="24"/>
          <w:szCs w:val="24"/>
          <w:lang w:eastAsia="pt-BR"/>
        </w:rPr>
        <w:t xml:space="preserve">o mínimo: </w:t>
      </w:r>
    </w:p>
    <w:p w14:paraId="76351BB6" w14:textId="4645319A" w:rsidR="006723FF" w:rsidRPr="00600519" w:rsidRDefault="00F67F52" w:rsidP="006723FF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 xml:space="preserve">Quantidade </w:t>
      </w:r>
      <w:r w:rsidR="00600519">
        <w:rPr>
          <w:rFonts w:ascii="Arial" w:hAnsi="Arial" w:cs="Arial"/>
          <w:bCs/>
          <w:sz w:val="24"/>
          <w:szCs w:val="24"/>
          <w:lang w:eastAsia="pt-BR"/>
        </w:rPr>
        <w:t xml:space="preserve">de horas necessárias para a prestação dos serviços, de acordo com a tabela de tempo padrão de serviços de manutenção automotiva (utilizada pela </w:t>
      </w:r>
      <w:r w:rsidR="00BC4D86">
        <w:rPr>
          <w:rFonts w:ascii="Arial" w:hAnsi="Arial" w:cs="Arial"/>
          <w:bCs/>
          <w:sz w:val="24"/>
          <w:szCs w:val="24"/>
          <w:lang w:eastAsia="pt-BR"/>
        </w:rPr>
        <w:t>Contratada</w:t>
      </w:r>
      <w:r w:rsidR="00600519">
        <w:rPr>
          <w:rFonts w:ascii="Arial" w:hAnsi="Arial" w:cs="Arial"/>
          <w:bCs/>
          <w:sz w:val="24"/>
          <w:szCs w:val="24"/>
          <w:lang w:eastAsia="pt-BR"/>
        </w:rPr>
        <w:t xml:space="preserve">), valor unitário da Hora Técnica de Manutenção (ofertada pela </w:t>
      </w:r>
      <w:r w:rsidR="00BC4D86">
        <w:rPr>
          <w:rFonts w:ascii="Arial" w:hAnsi="Arial" w:cs="Arial"/>
          <w:bCs/>
          <w:sz w:val="24"/>
          <w:szCs w:val="24"/>
          <w:lang w:eastAsia="pt-BR"/>
        </w:rPr>
        <w:t>Contratada</w:t>
      </w:r>
      <w:r w:rsidR="00600519">
        <w:rPr>
          <w:rFonts w:ascii="Arial" w:hAnsi="Arial" w:cs="Arial"/>
          <w:bCs/>
          <w:sz w:val="24"/>
          <w:szCs w:val="24"/>
          <w:lang w:eastAsia="pt-BR"/>
        </w:rPr>
        <w:t>) e valor total da mão de obra;</w:t>
      </w:r>
    </w:p>
    <w:p w14:paraId="3B3EA394" w14:textId="337D5206" w:rsidR="007F3963" w:rsidRPr="007F3963" w:rsidRDefault="00375F8E" w:rsidP="007F3963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>Valor das peças novas, originais ou similares de primeira linha, e sem uso prévio</w:t>
      </w:r>
      <w:r w:rsidR="007F3963">
        <w:rPr>
          <w:rFonts w:ascii="Arial" w:hAnsi="Arial" w:cs="Arial"/>
          <w:bCs/>
          <w:sz w:val="24"/>
          <w:szCs w:val="24"/>
          <w:lang w:eastAsia="pt-BR"/>
        </w:rPr>
        <w:t xml:space="preserve"> e materiais específicos, com o respectivo código do fabricante, de acordo com a tabela de referência das peças (utilizada pela </w:t>
      </w:r>
      <w:r w:rsidR="00BC4D86">
        <w:rPr>
          <w:rFonts w:ascii="Arial" w:hAnsi="Arial" w:cs="Arial"/>
          <w:bCs/>
          <w:sz w:val="24"/>
          <w:szCs w:val="24"/>
          <w:lang w:eastAsia="pt-BR"/>
        </w:rPr>
        <w:t>Contratada</w:t>
      </w:r>
      <w:r w:rsidR="007F3963">
        <w:rPr>
          <w:rFonts w:ascii="Arial" w:hAnsi="Arial" w:cs="Arial"/>
          <w:bCs/>
          <w:sz w:val="24"/>
          <w:szCs w:val="24"/>
          <w:lang w:eastAsia="pt-BR"/>
        </w:rPr>
        <w:t xml:space="preserve">), a serem utilizadas na execução dos serviços referidos no item anterior, com a aplicação do percentual de desconto (ofertado pela </w:t>
      </w:r>
      <w:r w:rsidR="00BC4D86">
        <w:rPr>
          <w:rFonts w:ascii="Arial" w:hAnsi="Arial" w:cs="Arial"/>
          <w:bCs/>
          <w:sz w:val="24"/>
          <w:szCs w:val="24"/>
          <w:lang w:eastAsia="pt-BR"/>
        </w:rPr>
        <w:t>Contratada</w:t>
      </w:r>
      <w:r w:rsidR="007F3963">
        <w:rPr>
          <w:rFonts w:ascii="Arial" w:hAnsi="Arial" w:cs="Arial"/>
          <w:bCs/>
          <w:sz w:val="24"/>
          <w:szCs w:val="24"/>
          <w:lang w:eastAsia="pt-BR"/>
        </w:rPr>
        <w:t>);</w:t>
      </w:r>
    </w:p>
    <w:p w14:paraId="526D99E9" w14:textId="1AA6D18D" w:rsidR="007F3963" w:rsidRPr="007F3963" w:rsidRDefault="007F3963" w:rsidP="007F3963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 xml:space="preserve">Excepcionalmente, mediante justificativas por parte da </w:t>
      </w:r>
      <w:r w:rsidR="00BC4D86">
        <w:rPr>
          <w:rFonts w:ascii="Arial" w:hAnsi="Arial" w:cs="Arial"/>
          <w:bCs/>
          <w:sz w:val="24"/>
          <w:szCs w:val="24"/>
          <w:lang w:eastAsia="pt-BR"/>
        </w:rPr>
        <w:t>Contratada</w:t>
      </w:r>
      <w:r>
        <w:rPr>
          <w:rFonts w:ascii="Arial" w:hAnsi="Arial" w:cs="Arial"/>
          <w:bCs/>
          <w:sz w:val="24"/>
          <w:szCs w:val="24"/>
          <w:lang w:eastAsia="pt-BR"/>
        </w:rPr>
        <w:t>, poderá ser autorizada pelo Gestor ou Fiscal do Contrato, a substituição por peça genuína;</w:t>
      </w:r>
    </w:p>
    <w:p w14:paraId="0B73EA5F" w14:textId="721099AB" w:rsidR="007F3963" w:rsidRPr="007F3963" w:rsidRDefault="007F3963" w:rsidP="007F3963">
      <w:pPr>
        <w:pStyle w:val="PargrafodaLista"/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lastRenderedPageBreak/>
        <w:t>As peças e suas quantidades que não estiverem relacionados em software de orçamento eletrônico (CILIA, AUDATEX ou similar ou superior), só terão sua execução autorizada após análise e aprovação do Gestor ou Fiscal do Cont</w:t>
      </w:r>
      <w:r w:rsidR="00744B26">
        <w:rPr>
          <w:rFonts w:ascii="Arial" w:hAnsi="Arial" w:cs="Arial"/>
          <w:bCs/>
          <w:sz w:val="24"/>
          <w:szCs w:val="24"/>
          <w:lang w:eastAsia="pt-BR"/>
        </w:rPr>
        <w:t>r</w:t>
      </w:r>
      <w:r>
        <w:rPr>
          <w:rFonts w:ascii="Arial" w:hAnsi="Arial" w:cs="Arial"/>
          <w:bCs/>
          <w:sz w:val="24"/>
          <w:szCs w:val="24"/>
          <w:lang w:eastAsia="pt-BR"/>
        </w:rPr>
        <w:t>ato;</w:t>
      </w:r>
    </w:p>
    <w:p w14:paraId="21516646" w14:textId="00E2D1EB" w:rsidR="007F3963" w:rsidRPr="00E972B5" w:rsidRDefault="007F3963" w:rsidP="007F3963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 xml:space="preserve">Nessa hipótese, serão utilizados como forma para fixação do valor </w:t>
      </w:r>
      <w:r w:rsidR="00E972B5">
        <w:rPr>
          <w:rFonts w:ascii="Arial" w:hAnsi="Arial" w:cs="Arial"/>
          <w:bCs/>
          <w:sz w:val="24"/>
          <w:szCs w:val="24"/>
          <w:lang w:eastAsia="pt-BR"/>
        </w:rPr>
        <w:t xml:space="preserve">sobre o qual incidirá o desconto, sequencialmente e subsidiariamente, os seguintes parâmetros: </w:t>
      </w:r>
    </w:p>
    <w:p w14:paraId="189BDCCB" w14:textId="50011897" w:rsidR="00E972B5" w:rsidRPr="001F4E3D" w:rsidRDefault="001F4E3D" w:rsidP="001F4E3D">
      <w:pPr>
        <w:pStyle w:val="PargrafodaLista"/>
        <w:widowControl/>
        <w:numPr>
          <w:ilvl w:val="3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>A tabela de valores das peças fornecida pela fabricante do veículo, desde disponível para consulta pública;</w:t>
      </w:r>
    </w:p>
    <w:p w14:paraId="5519498C" w14:textId="5610E1A1" w:rsidR="001F4E3D" w:rsidRPr="001F4E3D" w:rsidRDefault="001F4E3D" w:rsidP="001F4E3D">
      <w:pPr>
        <w:pStyle w:val="PargrafodaLista"/>
        <w:widowControl/>
        <w:numPr>
          <w:ilvl w:val="3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>O valor praticado no mercado regional, que será obtido através de pesquisa de preço;</w:t>
      </w:r>
    </w:p>
    <w:p w14:paraId="33B2AACF" w14:textId="557256E0" w:rsidR="001F4E3D" w:rsidRDefault="001F4E3D" w:rsidP="001F4E3D">
      <w:pPr>
        <w:pStyle w:val="PargrafodaLista"/>
        <w:widowControl/>
        <w:numPr>
          <w:ilvl w:val="3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>Em nenhum caso poderá ser aplicado percentual de desconto diferente do apresentado pela proponente vencedora, independentemente do parâmetro.</w:t>
      </w:r>
    </w:p>
    <w:p w14:paraId="1E7BC4F1" w14:textId="51B639BB" w:rsidR="001F4E3D" w:rsidRPr="000E728F" w:rsidRDefault="001F4E3D" w:rsidP="001F4E3D">
      <w:pPr>
        <w:pStyle w:val="PargrafodaLista"/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 xml:space="preserve">A </w:t>
      </w:r>
      <w:r w:rsidR="00BC4D86">
        <w:rPr>
          <w:rFonts w:ascii="Arial" w:hAnsi="Arial" w:cs="Arial"/>
          <w:bCs/>
          <w:sz w:val="24"/>
          <w:szCs w:val="24"/>
          <w:lang w:eastAsia="pt-BR"/>
        </w:rPr>
        <w:t>Contratada</w:t>
      </w:r>
      <w:r w:rsidR="00744B26">
        <w:rPr>
          <w:rFonts w:ascii="Arial" w:hAnsi="Arial" w:cs="Arial"/>
          <w:bCs/>
          <w:sz w:val="24"/>
          <w:szCs w:val="24"/>
          <w:lang w:eastAsia="pt-BR"/>
        </w:rPr>
        <w:t xml:space="preserve"> deverá fornecer </w:t>
      </w:r>
      <w:r w:rsidR="00522170">
        <w:rPr>
          <w:rFonts w:ascii="Arial" w:hAnsi="Arial" w:cs="Arial"/>
          <w:bCs/>
          <w:sz w:val="24"/>
          <w:szCs w:val="24"/>
          <w:lang w:eastAsia="pt-BR"/>
        </w:rPr>
        <w:t>e/</w:t>
      </w:r>
      <w:r>
        <w:rPr>
          <w:rFonts w:ascii="Arial" w:hAnsi="Arial" w:cs="Arial"/>
          <w:bCs/>
          <w:sz w:val="24"/>
          <w:szCs w:val="24"/>
          <w:lang w:eastAsia="pt-BR"/>
        </w:rPr>
        <w:t xml:space="preserve">ou disponibilizar, sem ônus para o </w:t>
      </w:r>
      <w:r w:rsidR="009C0CAF">
        <w:rPr>
          <w:rFonts w:ascii="Arial" w:hAnsi="Arial" w:cs="Arial"/>
          <w:bCs/>
          <w:sz w:val="24"/>
          <w:szCs w:val="24"/>
          <w:lang w:eastAsia="pt-BR"/>
        </w:rPr>
        <w:t>Contratante</w:t>
      </w:r>
      <w:r>
        <w:rPr>
          <w:rFonts w:ascii="Arial" w:hAnsi="Arial" w:cs="Arial"/>
          <w:bCs/>
          <w:sz w:val="24"/>
          <w:szCs w:val="24"/>
          <w:lang w:eastAsia="pt-BR"/>
        </w:rPr>
        <w:t xml:space="preserve">, as tabelas de referência dos serviços e das peças para o processo de conferência dos orçamentos. </w:t>
      </w:r>
    </w:p>
    <w:p w14:paraId="5A3F5C2C" w14:textId="77777777" w:rsidR="000E728F" w:rsidRPr="009B36B0" w:rsidRDefault="000E728F" w:rsidP="000E728F">
      <w:pPr>
        <w:pStyle w:val="PargrafodaLista"/>
        <w:widowControl/>
        <w:suppressAutoHyphens w:val="0"/>
        <w:spacing w:after="120"/>
        <w:ind w:left="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</w:p>
    <w:p w14:paraId="688C5A88" w14:textId="1DBE76F8" w:rsidR="009B36B0" w:rsidRDefault="009B36B0" w:rsidP="009B36B0">
      <w:pPr>
        <w:pStyle w:val="PargrafodaLista"/>
        <w:widowControl/>
        <w:suppressAutoHyphens w:val="0"/>
        <w:spacing w:after="120"/>
        <w:ind w:left="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>Prazos de execução</w:t>
      </w:r>
    </w:p>
    <w:p w14:paraId="6496A498" w14:textId="17513E8A" w:rsidR="009B36B0" w:rsidRDefault="004C0C95" w:rsidP="009B36B0">
      <w:pPr>
        <w:pStyle w:val="PargrafodaLista"/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Cs/>
          <w:sz w:val="24"/>
          <w:szCs w:val="24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>O prazo limite para os serviços serem executados p</w:t>
      </w:r>
      <w:r w:rsidR="00FC0349">
        <w:rPr>
          <w:rFonts w:ascii="Arial" w:hAnsi="Arial" w:cs="Arial"/>
          <w:bCs/>
          <w:sz w:val="24"/>
          <w:szCs w:val="24"/>
          <w:lang w:eastAsia="pt-BR"/>
        </w:rPr>
        <w:t xml:space="preserve">ela </w:t>
      </w:r>
      <w:r w:rsidR="00BC4D86">
        <w:rPr>
          <w:rFonts w:ascii="Arial" w:hAnsi="Arial" w:cs="Arial"/>
          <w:bCs/>
          <w:sz w:val="24"/>
          <w:szCs w:val="24"/>
          <w:lang w:eastAsia="pt-BR"/>
        </w:rPr>
        <w:t>Contratada</w:t>
      </w:r>
      <w:r w:rsidR="00FC0349">
        <w:rPr>
          <w:rFonts w:ascii="Arial" w:hAnsi="Arial" w:cs="Arial"/>
          <w:bCs/>
          <w:sz w:val="24"/>
          <w:szCs w:val="24"/>
          <w:lang w:eastAsia="pt-BR"/>
        </w:rPr>
        <w:t xml:space="preserve"> nos veículos do </w:t>
      </w:r>
      <w:r w:rsidR="009C0CAF">
        <w:rPr>
          <w:rFonts w:ascii="Arial" w:hAnsi="Arial" w:cs="Arial"/>
          <w:bCs/>
          <w:sz w:val="24"/>
          <w:szCs w:val="24"/>
          <w:lang w:eastAsia="pt-BR"/>
        </w:rPr>
        <w:t>Contratante</w:t>
      </w:r>
      <w:r>
        <w:rPr>
          <w:rFonts w:ascii="Arial" w:hAnsi="Arial" w:cs="Arial"/>
          <w:bCs/>
          <w:sz w:val="24"/>
          <w:szCs w:val="24"/>
          <w:lang w:eastAsia="pt-BR"/>
        </w:rPr>
        <w:t xml:space="preserve"> será de </w:t>
      </w:r>
      <w:r w:rsidRPr="00D50F14">
        <w:rPr>
          <w:rFonts w:ascii="Arial" w:hAnsi="Arial" w:cs="Arial"/>
          <w:bCs/>
          <w:sz w:val="24"/>
          <w:szCs w:val="24"/>
          <w:lang w:eastAsia="pt-BR"/>
        </w:rPr>
        <w:t>4 (quatro) dias úteis da ap</w:t>
      </w:r>
      <w:r w:rsidR="006878FF" w:rsidRPr="00D50F14">
        <w:rPr>
          <w:rFonts w:ascii="Arial" w:hAnsi="Arial" w:cs="Arial"/>
          <w:bCs/>
          <w:sz w:val="24"/>
          <w:szCs w:val="24"/>
          <w:lang w:eastAsia="pt-BR"/>
        </w:rPr>
        <w:t>rovação do orçamento pelo Gestor</w:t>
      </w:r>
      <w:r w:rsidRPr="00D50F14">
        <w:rPr>
          <w:rFonts w:ascii="Arial" w:hAnsi="Arial" w:cs="Arial"/>
          <w:bCs/>
          <w:sz w:val="24"/>
          <w:szCs w:val="24"/>
          <w:lang w:eastAsia="pt-BR"/>
        </w:rPr>
        <w:t xml:space="preserve"> ou </w:t>
      </w:r>
      <w:r w:rsidR="00476047">
        <w:rPr>
          <w:rFonts w:ascii="Arial" w:hAnsi="Arial" w:cs="Arial"/>
          <w:bCs/>
          <w:sz w:val="24"/>
          <w:szCs w:val="24"/>
          <w:lang w:eastAsia="pt-BR"/>
        </w:rPr>
        <w:t>funcionário autorizado do</w:t>
      </w:r>
      <w:r w:rsidR="00FC0349">
        <w:rPr>
          <w:rFonts w:ascii="Arial" w:hAnsi="Arial" w:cs="Arial"/>
          <w:bCs/>
          <w:sz w:val="24"/>
          <w:szCs w:val="24"/>
          <w:lang w:eastAsia="pt-BR"/>
        </w:rPr>
        <w:t xml:space="preserve"> </w:t>
      </w:r>
      <w:r w:rsidR="009C0CAF">
        <w:rPr>
          <w:rFonts w:ascii="Arial" w:hAnsi="Arial" w:cs="Arial"/>
          <w:bCs/>
          <w:sz w:val="24"/>
          <w:szCs w:val="24"/>
          <w:lang w:eastAsia="pt-BR"/>
        </w:rPr>
        <w:t>Contratante</w:t>
      </w:r>
      <w:r>
        <w:rPr>
          <w:rFonts w:ascii="Arial" w:hAnsi="Arial" w:cs="Arial"/>
          <w:bCs/>
          <w:sz w:val="24"/>
          <w:szCs w:val="24"/>
          <w:lang w:eastAsia="pt-BR"/>
        </w:rPr>
        <w:t xml:space="preserve">, salvo justificativa prévia por parte da </w:t>
      </w:r>
      <w:r w:rsidR="00BC4D86">
        <w:rPr>
          <w:rFonts w:ascii="Arial" w:hAnsi="Arial" w:cs="Arial"/>
          <w:bCs/>
          <w:sz w:val="24"/>
          <w:szCs w:val="24"/>
          <w:lang w:eastAsia="pt-BR"/>
        </w:rPr>
        <w:t>Contratada</w:t>
      </w:r>
      <w:r>
        <w:rPr>
          <w:rFonts w:ascii="Arial" w:hAnsi="Arial" w:cs="Arial"/>
          <w:bCs/>
          <w:sz w:val="24"/>
          <w:szCs w:val="24"/>
          <w:lang w:eastAsia="pt-BR"/>
        </w:rPr>
        <w:t xml:space="preserve"> e aceitação pelo </w:t>
      </w:r>
      <w:r w:rsidR="009C0CAF">
        <w:rPr>
          <w:rFonts w:ascii="Arial" w:hAnsi="Arial" w:cs="Arial"/>
          <w:bCs/>
          <w:sz w:val="24"/>
          <w:szCs w:val="24"/>
          <w:lang w:eastAsia="pt-BR"/>
        </w:rPr>
        <w:t>Contratante</w:t>
      </w:r>
      <w:r>
        <w:rPr>
          <w:rFonts w:ascii="Arial" w:hAnsi="Arial" w:cs="Arial"/>
          <w:bCs/>
          <w:sz w:val="24"/>
          <w:szCs w:val="24"/>
          <w:lang w:eastAsia="pt-BR"/>
        </w:rPr>
        <w:t>;</w:t>
      </w:r>
    </w:p>
    <w:p w14:paraId="4424C884" w14:textId="60E89367" w:rsidR="004C0C95" w:rsidRDefault="00D446FE" w:rsidP="00D446FE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Cs/>
          <w:sz w:val="24"/>
          <w:szCs w:val="24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>Para os serviços de manutenção preventiva</w:t>
      </w:r>
      <w:r w:rsidR="00DA77C4">
        <w:rPr>
          <w:rFonts w:ascii="Arial" w:hAnsi="Arial" w:cs="Arial"/>
          <w:bCs/>
          <w:sz w:val="24"/>
          <w:szCs w:val="24"/>
          <w:lang w:eastAsia="pt-BR"/>
        </w:rPr>
        <w:t>, como por exemplo</w:t>
      </w:r>
      <w:r w:rsidR="003B3467">
        <w:rPr>
          <w:rFonts w:ascii="Arial" w:hAnsi="Arial" w:cs="Arial"/>
          <w:bCs/>
          <w:sz w:val="24"/>
          <w:szCs w:val="24"/>
          <w:lang w:eastAsia="pt-BR"/>
        </w:rPr>
        <w:t xml:space="preserve"> troca </w:t>
      </w:r>
      <w:r w:rsidR="00E6199D">
        <w:rPr>
          <w:rFonts w:ascii="Arial" w:hAnsi="Arial" w:cs="Arial"/>
          <w:bCs/>
          <w:sz w:val="24"/>
          <w:szCs w:val="24"/>
          <w:lang w:eastAsia="pt-BR"/>
        </w:rPr>
        <w:t xml:space="preserve">de óleo, filtros, fluídos, alinhamento e balanceamento, rodízio de pneus, etc., o prazo de execução é </w:t>
      </w:r>
      <w:r w:rsidR="00E6199D" w:rsidRPr="00D50F14">
        <w:rPr>
          <w:rFonts w:ascii="Arial" w:hAnsi="Arial" w:cs="Arial"/>
          <w:bCs/>
          <w:sz w:val="24"/>
          <w:szCs w:val="24"/>
          <w:lang w:eastAsia="pt-BR"/>
        </w:rPr>
        <w:t xml:space="preserve">de </w:t>
      </w:r>
      <w:r w:rsidR="003B20C7">
        <w:rPr>
          <w:rFonts w:ascii="Arial" w:hAnsi="Arial" w:cs="Arial"/>
          <w:bCs/>
          <w:sz w:val="24"/>
          <w:szCs w:val="24"/>
          <w:lang w:eastAsia="pt-BR"/>
        </w:rPr>
        <w:t>2</w:t>
      </w:r>
      <w:r w:rsidR="00E6199D" w:rsidRPr="00D50F14">
        <w:rPr>
          <w:rFonts w:ascii="Arial" w:hAnsi="Arial" w:cs="Arial"/>
          <w:bCs/>
          <w:sz w:val="24"/>
          <w:szCs w:val="24"/>
          <w:lang w:eastAsia="pt-BR"/>
        </w:rPr>
        <w:t xml:space="preserve"> (</w:t>
      </w:r>
      <w:r w:rsidR="003B20C7">
        <w:rPr>
          <w:rFonts w:ascii="Arial" w:hAnsi="Arial" w:cs="Arial"/>
          <w:bCs/>
          <w:sz w:val="24"/>
          <w:szCs w:val="24"/>
          <w:lang w:eastAsia="pt-BR"/>
        </w:rPr>
        <w:t>dois</w:t>
      </w:r>
      <w:r w:rsidR="00E6199D" w:rsidRPr="00D50F14">
        <w:rPr>
          <w:rFonts w:ascii="Arial" w:hAnsi="Arial" w:cs="Arial"/>
          <w:bCs/>
          <w:sz w:val="24"/>
          <w:szCs w:val="24"/>
          <w:lang w:eastAsia="pt-BR"/>
        </w:rPr>
        <w:t>) dia</w:t>
      </w:r>
      <w:r w:rsidR="003B20C7">
        <w:rPr>
          <w:rFonts w:ascii="Arial" w:hAnsi="Arial" w:cs="Arial"/>
          <w:bCs/>
          <w:sz w:val="24"/>
          <w:szCs w:val="24"/>
          <w:lang w:eastAsia="pt-BR"/>
        </w:rPr>
        <w:t>s</w:t>
      </w:r>
      <w:r w:rsidR="00E6199D" w:rsidRPr="00D50F14">
        <w:rPr>
          <w:rFonts w:ascii="Arial" w:hAnsi="Arial" w:cs="Arial"/>
          <w:bCs/>
          <w:sz w:val="24"/>
          <w:szCs w:val="24"/>
          <w:lang w:eastAsia="pt-BR"/>
        </w:rPr>
        <w:t xml:space="preserve"> út</w:t>
      </w:r>
      <w:r w:rsidR="003B20C7">
        <w:rPr>
          <w:rFonts w:ascii="Arial" w:hAnsi="Arial" w:cs="Arial"/>
          <w:bCs/>
          <w:sz w:val="24"/>
          <w:szCs w:val="24"/>
          <w:lang w:eastAsia="pt-BR"/>
        </w:rPr>
        <w:t>eis</w:t>
      </w:r>
      <w:r w:rsidR="00E6199D" w:rsidRPr="00D50F14">
        <w:rPr>
          <w:rFonts w:ascii="Arial" w:hAnsi="Arial" w:cs="Arial"/>
          <w:bCs/>
          <w:sz w:val="24"/>
          <w:szCs w:val="24"/>
          <w:lang w:eastAsia="pt-BR"/>
        </w:rPr>
        <w:t>.</w:t>
      </w:r>
    </w:p>
    <w:p w14:paraId="6DB21184" w14:textId="0C7476CB" w:rsidR="00E6199D" w:rsidRDefault="00E6199D" w:rsidP="00E6199D">
      <w:pPr>
        <w:pStyle w:val="PargrafodaLista"/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Cs/>
          <w:sz w:val="24"/>
          <w:szCs w:val="24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 xml:space="preserve">Os serviços de retifica, lanternagem, pintura e capotaria serão executados no prazo máximo de 15 (quinze) dias úteis, salvo justificativa prévia por parte da </w:t>
      </w:r>
      <w:r w:rsidR="00BC4D86">
        <w:rPr>
          <w:rFonts w:ascii="Arial" w:hAnsi="Arial" w:cs="Arial"/>
          <w:bCs/>
          <w:sz w:val="24"/>
          <w:szCs w:val="24"/>
          <w:lang w:eastAsia="pt-BR"/>
        </w:rPr>
        <w:t>Contratada</w:t>
      </w:r>
      <w:r>
        <w:rPr>
          <w:rFonts w:ascii="Arial" w:hAnsi="Arial" w:cs="Arial"/>
          <w:bCs/>
          <w:sz w:val="24"/>
          <w:szCs w:val="24"/>
          <w:lang w:eastAsia="pt-BR"/>
        </w:rPr>
        <w:t xml:space="preserve"> e aceitação pelo </w:t>
      </w:r>
      <w:r w:rsidR="009C0CAF">
        <w:rPr>
          <w:rFonts w:ascii="Arial" w:hAnsi="Arial" w:cs="Arial"/>
          <w:bCs/>
          <w:sz w:val="24"/>
          <w:szCs w:val="24"/>
          <w:lang w:eastAsia="pt-BR"/>
        </w:rPr>
        <w:t>Contratante</w:t>
      </w:r>
      <w:r>
        <w:rPr>
          <w:rFonts w:ascii="Arial" w:hAnsi="Arial" w:cs="Arial"/>
          <w:bCs/>
          <w:sz w:val="24"/>
          <w:szCs w:val="24"/>
          <w:lang w:eastAsia="pt-BR"/>
        </w:rPr>
        <w:t>;</w:t>
      </w:r>
    </w:p>
    <w:p w14:paraId="785F32BF" w14:textId="12C56711" w:rsidR="00E6199D" w:rsidRDefault="00DE6A6B" w:rsidP="00E6199D">
      <w:pPr>
        <w:pStyle w:val="PargrafodaLista"/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Cs/>
          <w:sz w:val="24"/>
          <w:szCs w:val="24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 xml:space="preserve">Depois de iniciados os serviços e, sendo constatada a necessidade de substituição de alguma peça ou execução de outro serviço não relacionados no orçamento aprovado, a </w:t>
      </w:r>
      <w:r w:rsidR="00BC4D86">
        <w:rPr>
          <w:rFonts w:ascii="Arial" w:hAnsi="Arial" w:cs="Arial"/>
          <w:bCs/>
          <w:sz w:val="24"/>
          <w:szCs w:val="24"/>
          <w:lang w:eastAsia="pt-BR"/>
        </w:rPr>
        <w:t>Contratada</w:t>
      </w:r>
      <w:r>
        <w:rPr>
          <w:rFonts w:ascii="Arial" w:hAnsi="Arial" w:cs="Arial"/>
          <w:bCs/>
          <w:sz w:val="24"/>
          <w:szCs w:val="24"/>
          <w:lang w:eastAsia="pt-BR"/>
        </w:rPr>
        <w:t xml:space="preserve"> deverá informar o </w:t>
      </w:r>
      <w:r w:rsidRPr="00D50F14">
        <w:rPr>
          <w:rFonts w:ascii="Arial" w:hAnsi="Arial" w:cs="Arial"/>
          <w:bCs/>
          <w:sz w:val="24"/>
          <w:szCs w:val="24"/>
          <w:lang w:eastAsia="pt-BR"/>
        </w:rPr>
        <w:t>Gestor ou Fiscal do Contrato,</w:t>
      </w:r>
      <w:r>
        <w:rPr>
          <w:rFonts w:ascii="Arial" w:hAnsi="Arial" w:cs="Arial"/>
          <w:bCs/>
          <w:sz w:val="24"/>
          <w:szCs w:val="24"/>
          <w:lang w:eastAsia="pt-BR"/>
        </w:rPr>
        <w:t xml:space="preserve"> e enviar novo orçamento para avaliação e aprovação</w:t>
      </w:r>
      <w:r w:rsidR="003B20C7">
        <w:rPr>
          <w:rFonts w:ascii="Arial" w:hAnsi="Arial" w:cs="Arial"/>
          <w:bCs/>
          <w:sz w:val="24"/>
          <w:szCs w:val="24"/>
          <w:lang w:eastAsia="pt-BR"/>
        </w:rPr>
        <w:t>, ficando a renovação do prazo de execução a critério do Contratante</w:t>
      </w:r>
      <w:r>
        <w:rPr>
          <w:rFonts w:ascii="Arial" w:hAnsi="Arial" w:cs="Arial"/>
          <w:bCs/>
          <w:sz w:val="24"/>
          <w:szCs w:val="24"/>
          <w:lang w:eastAsia="pt-BR"/>
        </w:rPr>
        <w:t>;</w:t>
      </w:r>
    </w:p>
    <w:p w14:paraId="0FB15556" w14:textId="2FC26488" w:rsidR="009B36B0" w:rsidRDefault="006C51EA" w:rsidP="009B36B0">
      <w:pPr>
        <w:pStyle w:val="PargrafodaLista"/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Cs/>
          <w:sz w:val="24"/>
          <w:szCs w:val="24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 xml:space="preserve">Verificados vícios, defeitos ou incorreções resultantes da execução ou de materiais empregados, a </w:t>
      </w:r>
      <w:r w:rsidR="00BC4D86">
        <w:rPr>
          <w:rFonts w:ascii="Arial" w:hAnsi="Arial" w:cs="Arial"/>
          <w:bCs/>
          <w:sz w:val="24"/>
          <w:szCs w:val="24"/>
          <w:lang w:eastAsia="pt-BR"/>
        </w:rPr>
        <w:t>Contratada</w:t>
      </w:r>
      <w:r>
        <w:rPr>
          <w:rFonts w:ascii="Arial" w:hAnsi="Arial" w:cs="Arial"/>
          <w:bCs/>
          <w:sz w:val="24"/>
          <w:szCs w:val="24"/>
          <w:lang w:eastAsia="pt-BR"/>
        </w:rPr>
        <w:t xml:space="preserve"> deverá refazer, reparar, corrigir, remover, reconstruir ou substituir o que for necessário, às suas expensas, no prazo máximo de 5 (cinco) dias úteis, prorrogáveis mediante justificativas e concordância do </w:t>
      </w:r>
      <w:r w:rsidR="009C0CAF">
        <w:rPr>
          <w:rFonts w:ascii="Arial" w:hAnsi="Arial" w:cs="Arial"/>
          <w:bCs/>
          <w:sz w:val="24"/>
          <w:szCs w:val="24"/>
          <w:lang w:eastAsia="pt-BR"/>
        </w:rPr>
        <w:t>Contratante</w:t>
      </w:r>
      <w:r>
        <w:rPr>
          <w:rFonts w:ascii="Arial" w:hAnsi="Arial" w:cs="Arial"/>
          <w:bCs/>
          <w:sz w:val="24"/>
          <w:szCs w:val="24"/>
          <w:lang w:eastAsia="pt-BR"/>
        </w:rPr>
        <w:t xml:space="preserve">. </w:t>
      </w:r>
    </w:p>
    <w:p w14:paraId="28E5F5B8" w14:textId="191054A9" w:rsidR="00043979" w:rsidRDefault="00043979" w:rsidP="00043979">
      <w:pPr>
        <w:pStyle w:val="PargrafodaLista"/>
        <w:widowControl/>
        <w:suppressAutoHyphens w:val="0"/>
        <w:spacing w:after="120"/>
        <w:ind w:left="0"/>
        <w:jc w:val="both"/>
        <w:outlineLvl w:val="1"/>
        <w:rPr>
          <w:rFonts w:ascii="Arial" w:hAnsi="Arial" w:cs="Arial"/>
          <w:bCs/>
          <w:sz w:val="24"/>
          <w:szCs w:val="24"/>
          <w:lang w:eastAsia="pt-BR"/>
        </w:rPr>
      </w:pPr>
    </w:p>
    <w:p w14:paraId="228C8F71" w14:textId="25C57FF0" w:rsidR="00043979" w:rsidRDefault="00043979" w:rsidP="00043979">
      <w:pPr>
        <w:pStyle w:val="PargrafodaLista"/>
        <w:widowControl/>
        <w:suppressAutoHyphens w:val="0"/>
        <w:spacing w:after="120"/>
        <w:ind w:left="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>Disposições sobre fornecimento de peças e acessórios</w:t>
      </w:r>
    </w:p>
    <w:p w14:paraId="2997D4E9" w14:textId="4E3020FC" w:rsidR="00043979" w:rsidRPr="00497860" w:rsidRDefault="00043979" w:rsidP="00043979">
      <w:pPr>
        <w:pStyle w:val="PargrafodaLista"/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>Todas as peças e acessórios aplicados nos veículos deverão ser novos, originais do fab</w:t>
      </w:r>
      <w:r w:rsidR="00497860">
        <w:rPr>
          <w:rFonts w:ascii="Arial" w:hAnsi="Arial" w:cs="Arial"/>
          <w:bCs/>
          <w:sz w:val="24"/>
          <w:szCs w:val="24"/>
          <w:lang w:eastAsia="pt-BR"/>
        </w:rPr>
        <w:t>ricante ou similares de primeira linha e sem uso prévio;</w:t>
      </w:r>
    </w:p>
    <w:p w14:paraId="276E50DE" w14:textId="74F54376" w:rsidR="00497860" w:rsidRPr="00A46254" w:rsidRDefault="00497860" w:rsidP="00497860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 xml:space="preserve">Excepcionalmente, </w:t>
      </w:r>
      <w:r w:rsidR="00A4322F">
        <w:rPr>
          <w:rFonts w:ascii="Arial" w:hAnsi="Arial" w:cs="Arial"/>
          <w:bCs/>
          <w:sz w:val="24"/>
          <w:szCs w:val="24"/>
          <w:lang w:eastAsia="pt-BR"/>
        </w:rPr>
        <w:t xml:space="preserve">mediante justificativa por parte da </w:t>
      </w:r>
      <w:r w:rsidR="00BC4D86">
        <w:rPr>
          <w:rFonts w:ascii="Arial" w:hAnsi="Arial" w:cs="Arial"/>
          <w:bCs/>
          <w:sz w:val="24"/>
          <w:szCs w:val="24"/>
          <w:lang w:eastAsia="pt-BR"/>
        </w:rPr>
        <w:t>Contratada</w:t>
      </w:r>
      <w:r w:rsidR="00A46254">
        <w:rPr>
          <w:rFonts w:ascii="Arial" w:hAnsi="Arial" w:cs="Arial"/>
          <w:bCs/>
          <w:sz w:val="24"/>
          <w:szCs w:val="24"/>
          <w:lang w:eastAsia="pt-BR"/>
        </w:rPr>
        <w:t xml:space="preserve">, poderá ser autorizada </w:t>
      </w:r>
      <w:r w:rsidR="00A46254" w:rsidRPr="00D50F14">
        <w:rPr>
          <w:rFonts w:ascii="Arial" w:hAnsi="Arial" w:cs="Arial"/>
          <w:bCs/>
          <w:sz w:val="24"/>
          <w:szCs w:val="24"/>
          <w:lang w:eastAsia="pt-BR"/>
        </w:rPr>
        <w:t>pelo Gestor ou Fiscal do Contrato,</w:t>
      </w:r>
      <w:r w:rsidR="00A46254">
        <w:rPr>
          <w:rFonts w:ascii="Arial" w:hAnsi="Arial" w:cs="Arial"/>
          <w:bCs/>
          <w:sz w:val="24"/>
          <w:szCs w:val="24"/>
          <w:lang w:eastAsia="pt-BR"/>
        </w:rPr>
        <w:t xml:space="preserve"> a substituição por peça genuína;</w:t>
      </w:r>
    </w:p>
    <w:p w14:paraId="34E24BF6" w14:textId="00AC50AA" w:rsidR="00A46254" w:rsidRPr="00A46254" w:rsidRDefault="00A46254" w:rsidP="00A46254">
      <w:pPr>
        <w:pStyle w:val="PargrafodaLista"/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>As peças e acessórios, além de novos, originais ou similares de primeira linha e sem uso,</w:t>
      </w:r>
      <w:r w:rsidR="003B20C7">
        <w:rPr>
          <w:rFonts w:ascii="Arial" w:hAnsi="Arial" w:cs="Arial"/>
          <w:bCs/>
          <w:sz w:val="24"/>
          <w:szCs w:val="24"/>
          <w:lang w:eastAsia="pt-BR"/>
        </w:rPr>
        <w:t xml:space="preserve"> quando aplicável,</w:t>
      </w:r>
      <w:r>
        <w:rPr>
          <w:rFonts w:ascii="Arial" w:hAnsi="Arial" w:cs="Arial"/>
          <w:bCs/>
          <w:sz w:val="24"/>
          <w:szCs w:val="24"/>
          <w:lang w:eastAsia="pt-BR"/>
        </w:rPr>
        <w:t xml:space="preserve"> deverão ter garantia de fábrica/montadora;</w:t>
      </w:r>
    </w:p>
    <w:p w14:paraId="5BD2B225" w14:textId="3AE12ABD" w:rsidR="00A46254" w:rsidRPr="00A326A2" w:rsidRDefault="009D077C" w:rsidP="006D759E">
      <w:pPr>
        <w:pStyle w:val="PargrafodaLista"/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lastRenderedPageBreak/>
        <w:t xml:space="preserve">Quando o </w:t>
      </w:r>
      <w:r w:rsidR="00100988">
        <w:rPr>
          <w:rFonts w:ascii="Arial" w:hAnsi="Arial" w:cs="Arial"/>
          <w:bCs/>
          <w:sz w:val="24"/>
          <w:szCs w:val="24"/>
          <w:lang w:eastAsia="pt-BR"/>
        </w:rPr>
        <w:t xml:space="preserve">Gestor </w:t>
      </w:r>
      <w:r w:rsidRPr="00D50F14">
        <w:rPr>
          <w:rFonts w:ascii="Arial" w:hAnsi="Arial" w:cs="Arial"/>
          <w:bCs/>
          <w:sz w:val="24"/>
          <w:szCs w:val="24"/>
          <w:lang w:eastAsia="pt-BR"/>
        </w:rPr>
        <w:t>ou</w:t>
      </w:r>
      <w:r w:rsidR="00100988" w:rsidRPr="00D50F14">
        <w:rPr>
          <w:rFonts w:ascii="Arial" w:hAnsi="Arial" w:cs="Arial"/>
          <w:bCs/>
          <w:sz w:val="24"/>
          <w:szCs w:val="24"/>
          <w:lang w:eastAsia="pt-BR"/>
        </w:rPr>
        <w:t xml:space="preserve"> </w:t>
      </w:r>
      <w:r w:rsidR="00100988">
        <w:rPr>
          <w:rFonts w:ascii="Arial" w:hAnsi="Arial" w:cs="Arial"/>
          <w:bCs/>
          <w:sz w:val="24"/>
          <w:szCs w:val="24"/>
          <w:lang w:eastAsia="pt-BR"/>
        </w:rPr>
        <w:t>funcionário autorizado do Contratante</w:t>
      </w:r>
      <w:r w:rsidR="00100988" w:rsidRPr="00D50F14">
        <w:rPr>
          <w:rFonts w:ascii="Arial" w:hAnsi="Arial" w:cs="Arial"/>
          <w:bCs/>
          <w:sz w:val="24"/>
          <w:szCs w:val="24"/>
          <w:lang w:eastAsia="pt-BR"/>
        </w:rPr>
        <w:t xml:space="preserve"> </w:t>
      </w:r>
      <w:r w:rsidRPr="00D50F14">
        <w:rPr>
          <w:rFonts w:ascii="Arial" w:hAnsi="Arial" w:cs="Arial"/>
          <w:bCs/>
          <w:sz w:val="24"/>
          <w:szCs w:val="24"/>
          <w:lang w:eastAsia="pt-BR"/>
        </w:rPr>
        <w:t>entender</w:t>
      </w:r>
      <w:r>
        <w:rPr>
          <w:rFonts w:ascii="Arial" w:hAnsi="Arial" w:cs="Arial"/>
          <w:bCs/>
          <w:sz w:val="24"/>
          <w:szCs w:val="24"/>
          <w:lang w:eastAsia="pt-BR"/>
        </w:rPr>
        <w:t xml:space="preserve"> que os preços praticados pela </w:t>
      </w:r>
      <w:r w:rsidR="00BC4D86">
        <w:rPr>
          <w:rFonts w:ascii="Arial" w:hAnsi="Arial" w:cs="Arial"/>
          <w:bCs/>
          <w:sz w:val="24"/>
          <w:szCs w:val="24"/>
          <w:lang w:eastAsia="pt-BR"/>
        </w:rPr>
        <w:t>Contratada</w:t>
      </w:r>
      <w:r>
        <w:rPr>
          <w:rFonts w:ascii="Arial" w:hAnsi="Arial" w:cs="Arial"/>
          <w:bCs/>
          <w:sz w:val="24"/>
          <w:szCs w:val="24"/>
          <w:lang w:eastAsia="pt-BR"/>
        </w:rPr>
        <w:t xml:space="preserve"> são desproporcionais ou manifestamente elevados em relação ao mercado, negociará diretamente com a </w:t>
      </w:r>
      <w:r w:rsidR="00BC4D86">
        <w:rPr>
          <w:rFonts w:ascii="Arial" w:hAnsi="Arial" w:cs="Arial"/>
          <w:bCs/>
          <w:sz w:val="24"/>
          <w:szCs w:val="24"/>
          <w:lang w:eastAsia="pt-BR"/>
        </w:rPr>
        <w:t>Contratada</w:t>
      </w:r>
      <w:r>
        <w:rPr>
          <w:rFonts w:ascii="Arial" w:hAnsi="Arial" w:cs="Arial"/>
          <w:bCs/>
          <w:sz w:val="24"/>
          <w:szCs w:val="24"/>
          <w:lang w:eastAsia="pt-BR"/>
        </w:rPr>
        <w:t xml:space="preserve"> alternativa para execução do serviço, desde que sejam mantidas as garantias previstas no </w:t>
      </w:r>
      <w:r w:rsidRPr="009D077C">
        <w:rPr>
          <w:rFonts w:ascii="Arial" w:hAnsi="Arial" w:cs="Arial"/>
          <w:b/>
          <w:bCs/>
          <w:sz w:val="24"/>
          <w:szCs w:val="24"/>
          <w:lang w:eastAsia="pt-BR"/>
        </w:rPr>
        <w:t>item 6.2</w:t>
      </w:r>
      <w:r w:rsidR="00100988">
        <w:rPr>
          <w:rFonts w:ascii="Arial" w:hAnsi="Arial" w:cs="Arial"/>
          <w:b/>
          <w:bCs/>
          <w:sz w:val="24"/>
          <w:szCs w:val="24"/>
          <w:lang w:eastAsia="pt-BR"/>
        </w:rPr>
        <w:t>3</w:t>
      </w:r>
      <w:r>
        <w:rPr>
          <w:rFonts w:ascii="Arial" w:hAnsi="Arial" w:cs="Arial"/>
          <w:bCs/>
          <w:sz w:val="24"/>
          <w:szCs w:val="24"/>
          <w:lang w:eastAsia="pt-BR"/>
        </w:rPr>
        <w:t>;</w:t>
      </w:r>
    </w:p>
    <w:p w14:paraId="57E84095" w14:textId="53A51F3D" w:rsidR="00A326A2" w:rsidRPr="00E16F0E" w:rsidRDefault="00A326A2" w:rsidP="00A46254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 xml:space="preserve">Caso a negociação do item não seja possível ou razoável </w:t>
      </w:r>
      <w:r w:rsidR="00C0331C">
        <w:rPr>
          <w:rFonts w:ascii="Arial" w:hAnsi="Arial" w:cs="Arial"/>
          <w:bCs/>
          <w:sz w:val="24"/>
          <w:szCs w:val="24"/>
          <w:lang w:eastAsia="pt-BR"/>
        </w:rPr>
        <w:t xml:space="preserve">para qualquer das partes, a </w:t>
      </w:r>
      <w:r w:rsidR="00BC4D86">
        <w:rPr>
          <w:rFonts w:ascii="Arial" w:hAnsi="Arial" w:cs="Arial"/>
          <w:bCs/>
          <w:sz w:val="24"/>
          <w:szCs w:val="24"/>
          <w:lang w:eastAsia="pt-BR"/>
        </w:rPr>
        <w:t>Contratada</w:t>
      </w:r>
      <w:r w:rsidR="00C0331C">
        <w:rPr>
          <w:rFonts w:ascii="Arial" w:hAnsi="Arial" w:cs="Arial"/>
          <w:bCs/>
          <w:sz w:val="24"/>
          <w:szCs w:val="24"/>
          <w:lang w:eastAsia="pt-BR"/>
        </w:rPr>
        <w:t xml:space="preserve"> declinará formalmente da execução do serviço e </w:t>
      </w:r>
      <w:r w:rsidR="00226D1F">
        <w:rPr>
          <w:rFonts w:ascii="Arial" w:hAnsi="Arial" w:cs="Arial"/>
          <w:bCs/>
          <w:sz w:val="24"/>
          <w:szCs w:val="24"/>
          <w:lang w:eastAsia="pt-BR"/>
        </w:rPr>
        <w:t xml:space="preserve">o Gestor </w:t>
      </w:r>
      <w:r w:rsidR="00C0331C" w:rsidRPr="00D50F14">
        <w:rPr>
          <w:rFonts w:ascii="Arial" w:hAnsi="Arial" w:cs="Arial"/>
          <w:bCs/>
          <w:sz w:val="24"/>
          <w:szCs w:val="24"/>
          <w:lang w:eastAsia="pt-BR"/>
        </w:rPr>
        <w:t>ou Fiscal do Contrato</w:t>
      </w:r>
      <w:r w:rsidR="00E16F0E" w:rsidRPr="00D50F14">
        <w:rPr>
          <w:rFonts w:ascii="Arial" w:hAnsi="Arial" w:cs="Arial"/>
          <w:bCs/>
          <w:sz w:val="24"/>
          <w:szCs w:val="24"/>
          <w:lang w:eastAsia="pt-BR"/>
        </w:rPr>
        <w:t xml:space="preserve"> poderão adotar outros procedimentos previstos n</w:t>
      </w:r>
      <w:r w:rsidR="00E16F0E">
        <w:rPr>
          <w:rFonts w:ascii="Arial" w:hAnsi="Arial" w:cs="Arial"/>
          <w:bCs/>
          <w:sz w:val="24"/>
          <w:szCs w:val="24"/>
          <w:lang w:eastAsia="pt-BR"/>
        </w:rPr>
        <w:t>a legislação para a execução do serviço.</w:t>
      </w:r>
    </w:p>
    <w:p w14:paraId="49E8180B" w14:textId="2169D6F2" w:rsidR="00E16F0E" w:rsidRPr="001D12B4" w:rsidRDefault="00E16F0E" w:rsidP="00E16F0E">
      <w:pPr>
        <w:pStyle w:val="PargrafodaLista"/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 xml:space="preserve">A </w:t>
      </w:r>
      <w:r w:rsidR="00BC4D86">
        <w:rPr>
          <w:rFonts w:ascii="Arial" w:hAnsi="Arial" w:cs="Arial"/>
          <w:bCs/>
          <w:sz w:val="24"/>
          <w:szCs w:val="24"/>
          <w:lang w:eastAsia="pt-BR"/>
        </w:rPr>
        <w:t>Contratada</w:t>
      </w:r>
      <w:r>
        <w:rPr>
          <w:rFonts w:ascii="Arial" w:hAnsi="Arial" w:cs="Arial"/>
          <w:bCs/>
          <w:sz w:val="24"/>
          <w:szCs w:val="24"/>
          <w:lang w:eastAsia="pt-BR"/>
        </w:rPr>
        <w:t xml:space="preserve"> deverá prestar contas e esclarecimentos sobre as peças </w:t>
      </w:r>
      <w:r w:rsidR="001D12B4">
        <w:rPr>
          <w:rFonts w:ascii="Arial" w:hAnsi="Arial" w:cs="Arial"/>
          <w:bCs/>
          <w:sz w:val="24"/>
          <w:szCs w:val="24"/>
          <w:lang w:eastAsia="pt-BR"/>
        </w:rPr>
        <w:t xml:space="preserve">e acessórios adquiridos, fornecendo toda e qualquer informação ao </w:t>
      </w:r>
      <w:r w:rsidR="00226D1F">
        <w:rPr>
          <w:rFonts w:ascii="Arial" w:hAnsi="Arial" w:cs="Arial"/>
          <w:bCs/>
          <w:sz w:val="24"/>
          <w:szCs w:val="24"/>
          <w:lang w:eastAsia="pt-BR"/>
        </w:rPr>
        <w:t xml:space="preserve">Gestor </w:t>
      </w:r>
      <w:r w:rsidR="001D12B4" w:rsidRPr="00D50F14">
        <w:rPr>
          <w:rFonts w:ascii="Arial" w:hAnsi="Arial" w:cs="Arial"/>
          <w:bCs/>
          <w:sz w:val="24"/>
          <w:szCs w:val="24"/>
          <w:lang w:eastAsia="pt-BR"/>
        </w:rPr>
        <w:t>ou Fiscal do Contrato, no prazo de até 2 (dois) dias úteis, para aco</w:t>
      </w:r>
      <w:r w:rsidR="001D12B4">
        <w:rPr>
          <w:rFonts w:ascii="Arial" w:hAnsi="Arial" w:cs="Arial"/>
          <w:bCs/>
          <w:sz w:val="24"/>
          <w:szCs w:val="24"/>
          <w:lang w:eastAsia="pt-BR"/>
        </w:rPr>
        <w:t xml:space="preserve">mpanhamento da execução contratual, tais como: </w:t>
      </w:r>
    </w:p>
    <w:p w14:paraId="5ACB7156" w14:textId="02AA4938" w:rsidR="001D12B4" w:rsidRPr="001D12B4" w:rsidRDefault="001D12B4" w:rsidP="001D12B4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 xml:space="preserve">Apresentar cópia dos documentos fiscais de compra de peças e acessórios adquiridos e efetivamente utilizados nos veículos da frota do </w:t>
      </w:r>
      <w:r w:rsidR="009C0CAF">
        <w:rPr>
          <w:rFonts w:ascii="Arial" w:hAnsi="Arial" w:cs="Arial"/>
          <w:bCs/>
          <w:sz w:val="24"/>
          <w:szCs w:val="24"/>
          <w:lang w:eastAsia="pt-BR"/>
        </w:rPr>
        <w:t>Contratante</w:t>
      </w:r>
      <w:r>
        <w:rPr>
          <w:rFonts w:ascii="Arial" w:hAnsi="Arial" w:cs="Arial"/>
          <w:bCs/>
          <w:sz w:val="24"/>
          <w:szCs w:val="24"/>
          <w:lang w:eastAsia="pt-BR"/>
        </w:rPr>
        <w:t xml:space="preserve">; </w:t>
      </w:r>
    </w:p>
    <w:p w14:paraId="3F2DA0C5" w14:textId="30AC565B" w:rsidR="001D12B4" w:rsidRPr="001D12B4" w:rsidRDefault="001D12B4" w:rsidP="001D12B4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>Apresentar</w:t>
      </w:r>
      <w:r w:rsidRPr="00D50F14">
        <w:rPr>
          <w:rFonts w:ascii="Arial" w:hAnsi="Arial" w:cs="Arial"/>
          <w:bCs/>
          <w:sz w:val="24"/>
          <w:szCs w:val="24"/>
          <w:lang w:eastAsia="pt-BR"/>
        </w:rPr>
        <w:t xml:space="preserve"> as peças e acessórios que foram substituídos devido a reparos, sendo de responsabilidade da </w:t>
      </w:r>
      <w:r w:rsidR="00BC4D86">
        <w:rPr>
          <w:rFonts w:ascii="Arial" w:hAnsi="Arial" w:cs="Arial"/>
          <w:bCs/>
          <w:sz w:val="24"/>
          <w:szCs w:val="24"/>
          <w:lang w:eastAsia="pt-BR"/>
        </w:rPr>
        <w:t>Contratada</w:t>
      </w:r>
      <w:r w:rsidRPr="00D50F14">
        <w:rPr>
          <w:rFonts w:ascii="Arial" w:hAnsi="Arial" w:cs="Arial"/>
          <w:bCs/>
          <w:sz w:val="24"/>
          <w:szCs w:val="24"/>
          <w:lang w:eastAsia="pt-BR"/>
        </w:rPr>
        <w:t xml:space="preserve"> seu descarte, observadas as disposições ambientais vigentes;</w:t>
      </w:r>
      <w:r>
        <w:rPr>
          <w:rFonts w:ascii="Arial" w:hAnsi="Arial" w:cs="Arial"/>
          <w:bCs/>
          <w:sz w:val="24"/>
          <w:szCs w:val="24"/>
          <w:lang w:eastAsia="pt-BR"/>
        </w:rPr>
        <w:t xml:space="preserve"> </w:t>
      </w:r>
    </w:p>
    <w:p w14:paraId="269D895E" w14:textId="5BA9A103" w:rsidR="001D12B4" w:rsidRPr="000E183E" w:rsidRDefault="001D12B4" w:rsidP="001D12B4">
      <w:pPr>
        <w:pStyle w:val="PargrafodaLista"/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 xml:space="preserve">As peças </w:t>
      </w:r>
      <w:r w:rsidR="000E183E">
        <w:rPr>
          <w:rFonts w:ascii="Arial" w:hAnsi="Arial" w:cs="Arial"/>
          <w:bCs/>
          <w:sz w:val="24"/>
          <w:szCs w:val="24"/>
          <w:lang w:eastAsia="pt-BR"/>
        </w:rPr>
        <w:t xml:space="preserve">e acessórios substituídos pela </w:t>
      </w:r>
      <w:r w:rsidR="00BC4D86">
        <w:rPr>
          <w:rFonts w:ascii="Arial" w:hAnsi="Arial" w:cs="Arial"/>
          <w:bCs/>
          <w:sz w:val="24"/>
          <w:szCs w:val="24"/>
          <w:lang w:eastAsia="pt-BR"/>
        </w:rPr>
        <w:t>Contratada</w:t>
      </w:r>
      <w:r w:rsidR="000E183E">
        <w:rPr>
          <w:rFonts w:ascii="Arial" w:hAnsi="Arial" w:cs="Arial"/>
          <w:bCs/>
          <w:sz w:val="24"/>
          <w:szCs w:val="24"/>
          <w:lang w:eastAsia="pt-BR"/>
        </w:rPr>
        <w:t xml:space="preserve"> deverão ser apresentados, quando solicitados, ao </w:t>
      </w:r>
      <w:r w:rsidR="009C0CAF">
        <w:rPr>
          <w:rFonts w:ascii="Arial" w:hAnsi="Arial" w:cs="Arial"/>
          <w:bCs/>
          <w:sz w:val="24"/>
          <w:szCs w:val="24"/>
          <w:lang w:eastAsia="pt-BR"/>
        </w:rPr>
        <w:t>Contratante</w:t>
      </w:r>
      <w:r w:rsidR="000E183E">
        <w:rPr>
          <w:rFonts w:ascii="Arial" w:hAnsi="Arial" w:cs="Arial"/>
          <w:bCs/>
          <w:sz w:val="24"/>
          <w:szCs w:val="24"/>
          <w:lang w:eastAsia="pt-BR"/>
        </w:rPr>
        <w:t>, no ato do recebimento do veículo devidamente consertado;</w:t>
      </w:r>
    </w:p>
    <w:p w14:paraId="1D1F0876" w14:textId="7D0BD68B" w:rsidR="001D7994" w:rsidRPr="001D7994" w:rsidRDefault="001D7994" w:rsidP="001D7994">
      <w:pPr>
        <w:pStyle w:val="PargrafodaLista"/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>Sobre o conceito de peças genuínas, originais e paralelas (1ª linha), define-se:</w:t>
      </w:r>
    </w:p>
    <w:p w14:paraId="4A328570" w14:textId="7F19F96A" w:rsidR="001D7994" w:rsidRPr="00B46BD1" w:rsidRDefault="001D7994" w:rsidP="001D7994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 xml:space="preserve">Peças genuínas, conforme ABNT NBR – 15.296/2005 e ABNT NBR – 15.832/2010: quando destinados a substituir peças, componentes, acessórios e materiais que integram o produto original (veículo produzido na linha de montagem). São concebidos pelo mesmo processo de fabricação (tecnologia) e apresentam as mesmas especificações </w:t>
      </w:r>
      <w:r w:rsidR="00B46BD1">
        <w:rPr>
          <w:rFonts w:ascii="Arial" w:hAnsi="Arial" w:cs="Arial"/>
          <w:bCs/>
          <w:sz w:val="24"/>
          <w:szCs w:val="24"/>
          <w:lang w:eastAsia="pt-BR"/>
        </w:rPr>
        <w:t xml:space="preserve">técnicas dos itens que substituem. Peças, componentes, acessórios e materiais genuínos passaram pelo controle de qualidade das montadoras e são revendidos em sua rede de concessionárias; </w:t>
      </w:r>
    </w:p>
    <w:p w14:paraId="228260B4" w14:textId="61C850AB" w:rsidR="00B46BD1" w:rsidRPr="00BB047F" w:rsidRDefault="00B46BD1" w:rsidP="001D7994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 xml:space="preserve">Peças originais, conforme ABNT NBR – 15.296/2005 e ABNT NBR – 15.832/2010: quando </w:t>
      </w:r>
      <w:r w:rsidR="00BB047F">
        <w:rPr>
          <w:rFonts w:ascii="Arial" w:hAnsi="Arial" w:cs="Arial"/>
          <w:bCs/>
          <w:sz w:val="24"/>
          <w:szCs w:val="24"/>
          <w:lang w:eastAsia="pt-BR"/>
        </w:rPr>
        <w:t xml:space="preserve">apresentam as mesmas especificações técnicas e características de qualidade dos itens que integram o produto original (veículo produzido na linha de montagem). Peças, componentes, acessórios e materiais originais são produzidos pelos mesmos fabricantes que fornecem às montadoras, sendo comercializados por distribuidores e comerciantes do ramo com nome do fabricante; </w:t>
      </w:r>
    </w:p>
    <w:p w14:paraId="5CCBA6F5" w14:textId="5A8E473A" w:rsidR="00BB047F" w:rsidRPr="009C4F42" w:rsidRDefault="00BB047F" w:rsidP="001D7994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 xml:space="preserve">Peças </w:t>
      </w:r>
      <w:r w:rsidRPr="009C4F42">
        <w:rPr>
          <w:rFonts w:ascii="Arial" w:hAnsi="Arial" w:cs="Arial"/>
          <w:bCs/>
          <w:sz w:val="24"/>
          <w:szCs w:val="24"/>
          <w:lang w:eastAsia="pt-BR"/>
        </w:rPr>
        <w:t xml:space="preserve">paralelas (1ª linha): quando apresentam especificações técnicas e características de qualidade similares às dos itens que integram o produto original (veículo produzido na linha de montagem), garantindo sua intercambialidade. Peças, componentes, acessórios e materiais paralelos (1ª linha) são produzidos pelos fabricantes de reconhecimento nacional e comercializados por distribuidores e comerciantes do ramo. </w:t>
      </w:r>
    </w:p>
    <w:p w14:paraId="5C211ABE" w14:textId="413270AD" w:rsidR="001D7994" w:rsidRPr="00FA5702" w:rsidRDefault="001D7994" w:rsidP="00B46BD1">
      <w:pPr>
        <w:pStyle w:val="PargrafodaLista"/>
        <w:widowControl/>
        <w:suppressAutoHyphens w:val="0"/>
        <w:spacing w:after="120"/>
        <w:ind w:left="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</w:p>
    <w:p w14:paraId="47196C92" w14:textId="4C384136" w:rsidR="00FA5702" w:rsidRPr="00FA5702" w:rsidRDefault="00FA5702" w:rsidP="00B46BD1">
      <w:pPr>
        <w:pStyle w:val="PargrafodaLista"/>
        <w:widowControl/>
        <w:suppressAutoHyphens w:val="0"/>
        <w:spacing w:after="120"/>
        <w:ind w:left="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 w:rsidRPr="00FA5702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>Garantia das peças e serviços</w:t>
      </w:r>
    </w:p>
    <w:p w14:paraId="6C0F9707" w14:textId="58126446" w:rsidR="00FA5702" w:rsidRPr="00FA5702" w:rsidRDefault="00FA5702" w:rsidP="00FA5702">
      <w:pPr>
        <w:pStyle w:val="PargrafodaLista"/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 xml:space="preserve">A </w:t>
      </w:r>
      <w:r w:rsidR="00BC4D86">
        <w:rPr>
          <w:rFonts w:ascii="Arial" w:hAnsi="Arial" w:cs="Arial"/>
          <w:bCs/>
          <w:sz w:val="24"/>
          <w:szCs w:val="24"/>
          <w:lang w:eastAsia="pt-BR"/>
        </w:rPr>
        <w:t>Contratada</w:t>
      </w:r>
      <w:r>
        <w:rPr>
          <w:rFonts w:ascii="Arial" w:hAnsi="Arial" w:cs="Arial"/>
          <w:bCs/>
          <w:sz w:val="24"/>
          <w:szCs w:val="24"/>
          <w:lang w:eastAsia="pt-BR"/>
        </w:rPr>
        <w:t xml:space="preserve"> deverá conceder garantia dos serviços prestados e das peças fornecidas, na seguinte conformidade: </w:t>
      </w:r>
    </w:p>
    <w:p w14:paraId="2DF71905" w14:textId="26AFB384" w:rsidR="00FA5702" w:rsidRPr="00FA5702" w:rsidRDefault="00FA5702" w:rsidP="00FA5702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lastRenderedPageBreak/>
        <w:t>Para os serviços de manutenção preventiva e</w:t>
      </w:r>
      <w:r w:rsidR="00BE03B7">
        <w:rPr>
          <w:rFonts w:ascii="Arial" w:hAnsi="Arial" w:cs="Arial"/>
          <w:bCs/>
          <w:sz w:val="24"/>
          <w:szCs w:val="24"/>
          <w:lang w:eastAsia="pt-BR"/>
        </w:rPr>
        <w:t>/ou</w:t>
      </w:r>
      <w:r>
        <w:rPr>
          <w:rFonts w:ascii="Arial" w:hAnsi="Arial" w:cs="Arial"/>
          <w:bCs/>
          <w:sz w:val="24"/>
          <w:szCs w:val="24"/>
          <w:lang w:eastAsia="pt-BR"/>
        </w:rPr>
        <w:t xml:space="preserve"> corretiva, contados a partir da data da efetiva prestação dos serviços, no mínimo 6 (seis) meses;</w:t>
      </w:r>
    </w:p>
    <w:p w14:paraId="1E888F3A" w14:textId="15B6A3C2" w:rsidR="00FA5702" w:rsidRPr="00FA5702" w:rsidRDefault="00FA5702" w:rsidP="00FA5702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 xml:space="preserve">Para os serviços de alinhamento de direção e balanceamento, contados a partir da data da efetiva prestação dos serviços, no mínimo 3 (três) meses; </w:t>
      </w:r>
    </w:p>
    <w:p w14:paraId="1AB4FAB5" w14:textId="3086F9BD" w:rsidR="00FA5702" w:rsidRPr="00FA5702" w:rsidRDefault="00FA5702" w:rsidP="00FA5702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>Para os serviços de lanternagem e pintura, contados a partir da data da efetiva prestação dos serviços, no mínimo 6 (seis) meses;</w:t>
      </w:r>
    </w:p>
    <w:p w14:paraId="45278D58" w14:textId="751F56FE" w:rsidR="00FA5702" w:rsidRPr="00FA5702" w:rsidRDefault="00FA5702" w:rsidP="00FA5702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>Para os serviços em motor, câmbio e suspensão, contados a partir da data da efetiva prestação dos serviços, no mínimo 6 (seis) meses;</w:t>
      </w:r>
    </w:p>
    <w:p w14:paraId="4E594050" w14:textId="3CF7450D" w:rsidR="00FA5702" w:rsidRPr="00FA5702" w:rsidRDefault="00FA5702" w:rsidP="00FA5702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>Para as peças, componentes e acessórios, contados a partir da data da efetiva instalação no veículo, no mínimo 3 (três) meses;</w:t>
      </w:r>
    </w:p>
    <w:p w14:paraId="7520E8DF" w14:textId="0CEFF719" w:rsidR="00FA5702" w:rsidRPr="009B36B0" w:rsidRDefault="00FA5702" w:rsidP="006D759E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>
        <w:rPr>
          <w:rFonts w:ascii="Arial" w:hAnsi="Arial" w:cs="Arial"/>
          <w:bCs/>
          <w:sz w:val="24"/>
          <w:szCs w:val="24"/>
          <w:lang w:eastAsia="pt-BR"/>
        </w:rPr>
        <w:t xml:space="preserve">As peças que apresentarem vício ou defeito no período de vigência da garantia deverão ser substituídas por outras novas, </w:t>
      </w:r>
      <w:r w:rsidR="00575C62">
        <w:rPr>
          <w:rFonts w:ascii="Arial" w:hAnsi="Arial" w:cs="Arial"/>
          <w:bCs/>
          <w:sz w:val="24"/>
          <w:szCs w:val="24"/>
          <w:lang w:eastAsia="pt-BR"/>
        </w:rPr>
        <w:t>às expensas da Contratada</w:t>
      </w:r>
      <w:r>
        <w:rPr>
          <w:rFonts w:ascii="Arial" w:hAnsi="Arial" w:cs="Arial"/>
          <w:bCs/>
          <w:sz w:val="24"/>
          <w:szCs w:val="24"/>
          <w:lang w:eastAsia="pt-BR"/>
        </w:rPr>
        <w:t>.</w:t>
      </w:r>
    </w:p>
    <w:p w14:paraId="42C651BE" w14:textId="77777777" w:rsidR="00DB7121" w:rsidRPr="009E64C9" w:rsidRDefault="00DB7121" w:rsidP="009E64C9">
      <w:pPr>
        <w:widowControl/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</w:p>
    <w:p w14:paraId="6342C37F" w14:textId="5B8CE3E3" w:rsidR="009F762D" w:rsidRDefault="00885683" w:rsidP="009E64C9">
      <w:pPr>
        <w:widowControl/>
        <w:numPr>
          <w:ilvl w:val="0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  <w:r w:rsidRPr="009E64C9">
        <w:rPr>
          <w:rFonts w:ascii="Arial" w:hAnsi="Arial" w:cs="Arial"/>
          <w:b/>
          <w:bCs/>
          <w:sz w:val="24"/>
          <w:szCs w:val="24"/>
          <w:lang w:eastAsia="pt-BR"/>
        </w:rPr>
        <w:t xml:space="preserve">MODELO DE GESTÃO E FISCALIZAÇÃO DO CONTRATO </w:t>
      </w:r>
    </w:p>
    <w:p w14:paraId="1C9EE058" w14:textId="77777777" w:rsidR="00E01304" w:rsidRPr="009E64C9" w:rsidRDefault="00E01304" w:rsidP="009E64C9">
      <w:pPr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  <w:r w:rsidRPr="009E64C9">
        <w:rPr>
          <w:rFonts w:ascii="Arial" w:hAnsi="Arial" w:cs="Arial"/>
          <w:sz w:val="24"/>
          <w:szCs w:val="24"/>
          <w:lang w:eastAsia="pt-BR"/>
        </w:rPr>
        <w:t>O contrato deverá ser executado fielmente pelas partes, de acordo com as cláusulas avençadas e as normas da Lei nº 14.133, de 2021, e cada parte responderá pelas consequências de sua inexecução total ou parcial.</w:t>
      </w:r>
    </w:p>
    <w:p w14:paraId="6352B0D3" w14:textId="77777777" w:rsidR="00E01304" w:rsidRPr="009E64C9" w:rsidRDefault="00E01304" w:rsidP="009E64C9">
      <w:pPr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  <w:r w:rsidRPr="009E64C9">
        <w:rPr>
          <w:rFonts w:ascii="Arial" w:hAnsi="Arial" w:cs="Arial"/>
          <w:sz w:val="24"/>
          <w:szCs w:val="24"/>
          <w:lang w:eastAsia="pt-BR"/>
        </w:rPr>
        <w:t>Em caso de impedimento, ordem de paralisação ou suspensão do contrato, o cronograma de execução será prorrogado automaticamente pelo tempo correspondente, anotadas tais circunstâncias mediante simples apostila.</w:t>
      </w:r>
    </w:p>
    <w:p w14:paraId="7D02DB20" w14:textId="2F6C577B" w:rsidR="00E01304" w:rsidRPr="009E64C9" w:rsidRDefault="00E01304" w:rsidP="009E64C9">
      <w:pPr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  <w:r w:rsidRPr="009E64C9">
        <w:rPr>
          <w:rFonts w:ascii="Arial" w:hAnsi="Arial" w:cs="Arial"/>
          <w:sz w:val="24"/>
          <w:szCs w:val="24"/>
          <w:lang w:eastAsia="pt-BR"/>
        </w:rPr>
        <w:t xml:space="preserve">As comunicações entre </w:t>
      </w:r>
      <w:r w:rsidR="00837900">
        <w:rPr>
          <w:rFonts w:ascii="Arial" w:hAnsi="Arial" w:cs="Arial"/>
          <w:sz w:val="24"/>
          <w:szCs w:val="24"/>
          <w:lang w:eastAsia="pt-BR"/>
        </w:rPr>
        <w:t>o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 </w:t>
      </w:r>
      <w:r w:rsidR="009C0CAF">
        <w:rPr>
          <w:rFonts w:ascii="Arial" w:hAnsi="Arial" w:cs="Arial"/>
          <w:sz w:val="24"/>
          <w:szCs w:val="24"/>
          <w:lang w:eastAsia="pt-BR"/>
        </w:rPr>
        <w:t>Contratante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 e </w:t>
      </w:r>
      <w:r w:rsidR="00BC6CA3">
        <w:rPr>
          <w:rFonts w:ascii="Arial" w:hAnsi="Arial" w:cs="Arial"/>
          <w:sz w:val="24"/>
          <w:szCs w:val="24"/>
          <w:lang w:eastAsia="pt-BR"/>
        </w:rPr>
        <w:t>a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 Contratad</w:t>
      </w:r>
      <w:r w:rsidR="00BC6CA3">
        <w:rPr>
          <w:rFonts w:ascii="Arial" w:hAnsi="Arial" w:cs="Arial"/>
          <w:sz w:val="24"/>
          <w:szCs w:val="24"/>
          <w:lang w:eastAsia="pt-BR"/>
        </w:rPr>
        <w:t>a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 devem ser realizadas por escrito sempre que o ato exigir tal formalidade, admitindo-se o uso de mensagem eletrônica para esse fim.</w:t>
      </w:r>
    </w:p>
    <w:p w14:paraId="71C935FB" w14:textId="191F9091" w:rsidR="00E01304" w:rsidRPr="009E64C9" w:rsidRDefault="00E01304" w:rsidP="009E64C9">
      <w:pPr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  <w:r w:rsidRPr="009E64C9">
        <w:rPr>
          <w:rFonts w:ascii="Arial" w:hAnsi="Arial" w:cs="Arial"/>
          <w:sz w:val="24"/>
          <w:szCs w:val="24"/>
          <w:lang w:eastAsia="pt-BR"/>
        </w:rPr>
        <w:t xml:space="preserve">O </w:t>
      </w:r>
      <w:r w:rsidR="009C0CAF">
        <w:rPr>
          <w:rFonts w:ascii="Arial" w:hAnsi="Arial" w:cs="Arial"/>
          <w:sz w:val="24"/>
          <w:szCs w:val="24"/>
          <w:lang w:eastAsia="pt-BR"/>
        </w:rPr>
        <w:t>Contratante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 poderá convocar representante d</w:t>
      </w:r>
      <w:r w:rsidR="0008023A">
        <w:rPr>
          <w:rFonts w:ascii="Arial" w:hAnsi="Arial" w:cs="Arial"/>
          <w:sz w:val="24"/>
          <w:szCs w:val="24"/>
          <w:lang w:eastAsia="pt-BR"/>
        </w:rPr>
        <w:t>a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 Contratad</w:t>
      </w:r>
      <w:r w:rsidR="0008023A">
        <w:rPr>
          <w:rFonts w:ascii="Arial" w:hAnsi="Arial" w:cs="Arial"/>
          <w:sz w:val="24"/>
          <w:szCs w:val="24"/>
          <w:lang w:eastAsia="pt-BR"/>
        </w:rPr>
        <w:t>a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 para adoção de providências que devam ser cumpridas de imediato.</w:t>
      </w:r>
    </w:p>
    <w:p w14:paraId="6B516D55" w14:textId="77777777" w:rsidR="00E01304" w:rsidRPr="009E64C9" w:rsidRDefault="00E01304" w:rsidP="009E64C9">
      <w:pPr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  <w:r w:rsidRPr="009E64C9">
        <w:rPr>
          <w:rFonts w:ascii="Arial" w:hAnsi="Arial" w:cs="Arial"/>
          <w:sz w:val="24"/>
          <w:szCs w:val="24"/>
          <w:lang w:eastAsia="pt-BR"/>
        </w:rPr>
        <w:t>Serão designados representantes da Administração para gerir e fiscalizar a execução do objeto.</w:t>
      </w:r>
    </w:p>
    <w:p w14:paraId="7564DE38" w14:textId="37E5E89E" w:rsidR="00E01304" w:rsidRPr="009E64C9" w:rsidRDefault="00E01304" w:rsidP="009E64C9">
      <w:pPr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  <w:r w:rsidRPr="009E64C9">
        <w:rPr>
          <w:rFonts w:ascii="Arial" w:hAnsi="Arial" w:cs="Arial"/>
          <w:sz w:val="24"/>
          <w:szCs w:val="24"/>
          <w:lang w:eastAsia="pt-BR"/>
        </w:rPr>
        <w:t xml:space="preserve">O </w:t>
      </w:r>
      <w:r w:rsidR="005B4519">
        <w:rPr>
          <w:rFonts w:ascii="Arial" w:hAnsi="Arial" w:cs="Arial"/>
          <w:sz w:val="24"/>
          <w:szCs w:val="24"/>
          <w:lang w:eastAsia="pt-BR"/>
        </w:rPr>
        <w:t>F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iscal do </w:t>
      </w:r>
      <w:r w:rsidR="005B4519">
        <w:rPr>
          <w:rFonts w:ascii="Arial" w:hAnsi="Arial" w:cs="Arial"/>
          <w:sz w:val="24"/>
          <w:szCs w:val="24"/>
          <w:lang w:eastAsia="pt-BR"/>
        </w:rPr>
        <w:t>C</w:t>
      </w:r>
      <w:r w:rsidRPr="009E64C9">
        <w:rPr>
          <w:rFonts w:ascii="Arial" w:hAnsi="Arial" w:cs="Arial"/>
          <w:sz w:val="24"/>
          <w:szCs w:val="24"/>
          <w:lang w:eastAsia="pt-BR"/>
        </w:rPr>
        <w:t>ontrato realizará o acompanhamento da execução, anotando em registro próprio todas as ocorrências relacionadas e determinando o que for neces</w:t>
      </w:r>
      <w:r w:rsidR="002851D2" w:rsidRPr="009E64C9">
        <w:rPr>
          <w:rFonts w:ascii="Arial" w:hAnsi="Arial" w:cs="Arial"/>
          <w:sz w:val="24"/>
          <w:szCs w:val="24"/>
          <w:lang w:eastAsia="pt-BR"/>
        </w:rPr>
        <w:t xml:space="preserve">sário à regularização de falhas, </w:t>
      </w:r>
      <w:r w:rsidRPr="009E64C9">
        <w:rPr>
          <w:rFonts w:ascii="Arial" w:hAnsi="Arial" w:cs="Arial"/>
          <w:sz w:val="24"/>
          <w:szCs w:val="24"/>
          <w:lang w:eastAsia="pt-BR"/>
        </w:rPr>
        <w:t>informa</w:t>
      </w:r>
      <w:r w:rsidR="005B4519">
        <w:rPr>
          <w:rFonts w:ascii="Arial" w:hAnsi="Arial" w:cs="Arial"/>
          <w:sz w:val="24"/>
          <w:szCs w:val="24"/>
          <w:lang w:eastAsia="pt-BR"/>
        </w:rPr>
        <w:t>ndo, sempre que necessário, ao G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estor do </w:t>
      </w:r>
      <w:r w:rsidR="005B4519">
        <w:rPr>
          <w:rFonts w:ascii="Arial" w:hAnsi="Arial" w:cs="Arial"/>
          <w:sz w:val="24"/>
          <w:szCs w:val="24"/>
          <w:lang w:eastAsia="pt-BR"/>
        </w:rPr>
        <w:t>C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ontrato as determinações não atendidas para que este adote as medidas cabíveis. </w:t>
      </w:r>
    </w:p>
    <w:p w14:paraId="39FB4D75" w14:textId="12A1F30A" w:rsidR="00E01304" w:rsidRPr="009E64C9" w:rsidRDefault="00E01304" w:rsidP="009E64C9">
      <w:pPr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  <w:r w:rsidRPr="009E64C9">
        <w:rPr>
          <w:rFonts w:ascii="Arial" w:hAnsi="Arial" w:cs="Arial"/>
          <w:sz w:val="24"/>
          <w:szCs w:val="24"/>
          <w:lang w:eastAsia="pt-BR"/>
        </w:rPr>
        <w:t xml:space="preserve">O </w:t>
      </w:r>
      <w:r w:rsidR="005B4519">
        <w:rPr>
          <w:rFonts w:ascii="Arial" w:hAnsi="Arial" w:cs="Arial"/>
          <w:sz w:val="24"/>
          <w:szCs w:val="24"/>
          <w:lang w:eastAsia="pt-BR"/>
        </w:rPr>
        <w:t>G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estor do </w:t>
      </w:r>
      <w:r w:rsidR="005B4519">
        <w:rPr>
          <w:rFonts w:ascii="Arial" w:hAnsi="Arial" w:cs="Arial"/>
          <w:sz w:val="24"/>
          <w:szCs w:val="24"/>
          <w:lang w:eastAsia="pt-BR"/>
        </w:rPr>
        <w:t>C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ontrato será o responsável por realizar as eventuais notificações de descumprimento do contrato </w:t>
      </w:r>
      <w:r w:rsidR="002851D2" w:rsidRPr="009E64C9">
        <w:rPr>
          <w:rFonts w:ascii="Arial" w:hAnsi="Arial" w:cs="Arial"/>
          <w:sz w:val="24"/>
          <w:szCs w:val="24"/>
          <w:lang w:eastAsia="pt-BR"/>
        </w:rPr>
        <w:t>à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 </w:t>
      </w:r>
      <w:r w:rsidR="00BC4D86">
        <w:rPr>
          <w:rFonts w:ascii="Arial" w:hAnsi="Arial" w:cs="Arial"/>
          <w:sz w:val="24"/>
          <w:szCs w:val="24"/>
          <w:lang w:eastAsia="pt-BR"/>
        </w:rPr>
        <w:t>Contratada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 e, quando for o caso, proceder </w:t>
      </w:r>
      <w:r w:rsidR="00C6690A" w:rsidRPr="009E64C9">
        <w:rPr>
          <w:rFonts w:ascii="Arial" w:hAnsi="Arial" w:cs="Arial"/>
          <w:sz w:val="24"/>
          <w:szCs w:val="24"/>
          <w:lang w:eastAsia="pt-BR"/>
        </w:rPr>
        <w:t>à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 abertura de processo administrativo visando </w:t>
      </w:r>
      <w:r w:rsidR="00C6690A" w:rsidRPr="009E64C9">
        <w:rPr>
          <w:rFonts w:ascii="Arial" w:hAnsi="Arial" w:cs="Arial"/>
          <w:sz w:val="24"/>
          <w:szCs w:val="24"/>
          <w:lang w:eastAsia="pt-BR"/>
        </w:rPr>
        <w:t>à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 aplicação das sanções e</w:t>
      </w:r>
      <w:r w:rsidR="00AE423E" w:rsidRPr="009E64C9">
        <w:rPr>
          <w:rFonts w:ascii="Arial" w:hAnsi="Arial" w:cs="Arial"/>
          <w:sz w:val="24"/>
          <w:szCs w:val="24"/>
          <w:lang w:eastAsia="pt-BR"/>
        </w:rPr>
        <w:t xml:space="preserve"> a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 rescisão do Contrato, conforme o caso.</w:t>
      </w:r>
    </w:p>
    <w:p w14:paraId="3C396AD2" w14:textId="5E7F1FAC" w:rsidR="00203E9B" w:rsidRDefault="001B0EAB" w:rsidP="009E64C9">
      <w:pPr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 w:rsidRPr="009E64C9">
        <w:rPr>
          <w:rFonts w:ascii="Arial" w:hAnsi="Arial" w:cs="Arial"/>
          <w:sz w:val="24"/>
          <w:szCs w:val="24"/>
          <w:lang w:eastAsia="pt-BR"/>
        </w:rPr>
        <w:t xml:space="preserve">A fiscalização da execução em questão </w:t>
      </w:r>
      <w:r w:rsidR="00E01304" w:rsidRPr="009E64C9">
        <w:rPr>
          <w:rFonts w:ascii="Arial" w:hAnsi="Arial" w:cs="Arial"/>
          <w:sz w:val="24"/>
          <w:szCs w:val="24"/>
          <w:lang w:eastAsia="pt-BR"/>
        </w:rPr>
        <w:t xml:space="preserve">não exclui nem reduz a responsabilidade da </w:t>
      </w:r>
      <w:r w:rsidR="00BC4D86">
        <w:rPr>
          <w:rFonts w:ascii="Arial" w:hAnsi="Arial" w:cs="Arial"/>
          <w:sz w:val="24"/>
          <w:szCs w:val="24"/>
          <w:lang w:eastAsia="pt-BR"/>
        </w:rPr>
        <w:t>Contratada</w:t>
      </w:r>
      <w:r w:rsidR="00E01304" w:rsidRPr="009E64C9">
        <w:rPr>
          <w:rFonts w:ascii="Arial" w:hAnsi="Arial" w:cs="Arial"/>
          <w:sz w:val="24"/>
          <w:szCs w:val="24"/>
          <w:lang w:eastAsia="pt-BR"/>
        </w:rPr>
        <w:t xml:space="preserve">, inclusive perante terceiros, por qualquer irregularidade, ainda que resultante de imperfeições técnicas ou vícios redibitórios, e, na ocorrência desta, não implica em responsabilidade da Administração ou de seus agentes e prepostos. </w:t>
      </w:r>
    </w:p>
    <w:p w14:paraId="22530867" w14:textId="77777777" w:rsidR="00B319E8" w:rsidRPr="009E64C9" w:rsidRDefault="00B319E8" w:rsidP="00B319E8">
      <w:pPr>
        <w:widowControl/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</w:p>
    <w:p w14:paraId="66762305" w14:textId="77777777" w:rsidR="00B319E8" w:rsidRPr="009E64C9" w:rsidRDefault="00B319E8" w:rsidP="00B319E8">
      <w:pPr>
        <w:widowControl/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  <w:r w:rsidRPr="009E64C9">
        <w:rPr>
          <w:rFonts w:ascii="Arial" w:hAnsi="Arial" w:cs="Arial"/>
          <w:b/>
          <w:bCs/>
          <w:sz w:val="24"/>
          <w:szCs w:val="24"/>
          <w:lang w:eastAsia="pt-BR"/>
        </w:rPr>
        <w:t>Preposto</w:t>
      </w:r>
    </w:p>
    <w:p w14:paraId="0B49BA38" w14:textId="606B7AA2" w:rsidR="00B319E8" w:rsidRDefault="00B319E8" w:rsidP="00B319E8">
      <w:pPr>
        <w:pStyle w:val="Nivel2"/>
        <w:widowControl w:val="0"/>
        <w:numPr>
          <w:ilvl w:val="1"/>
          <w:numId w:val="26"/>
        </w:numPr>
        <w:suppressAutoHyphens/>
        <w:spacing w:before="0" w:line="240" w:lineRule="auto"/>
        <w:ind w:right="96"/>
        <w:rPr>
          <w:sz w:val="24"/>
          <w:szCs w:val="24"/>
        </w:rPr>
      </w:pPr>
      <w:r w:rsidRPr="009E64C9">
        <w:rPr>
          <w:sz w:val="24"/>
          <w:szCs w:val="24"/>
        </w:rPr>
        <w:t xml:space="preserve">A </w:t>
      </w:r>
      <w:r w:rsidR="00BC4D86">
        <w:rPr>
          <w:sz w:val="24"/>
          <w:szCs w:val="24"/>
        </w:rPr>
        <w:t>Contratada</w:t>
      </w:r>
      <w:r w:rsidRPr="009E6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deverá indicar, </w:t>
      </w:r>
      <w:r w:rsidRPr="00D50F14">
        <w:rPr>
          <w:sz w:val="24"/>
          <w:szCs w:val="24"/>
        </w:rPr>
        <w:t>mediante declaração,</w:t>
      </w:r>
      <w:r>
        <w:rPr>
          <w:sz w:val="24"/>
          <w:szCs w:val="24"/>
        </w:rPr>
        <w:t xml:space="preserve"> um preposto, aceito pela </w:t>
      </w:r>
      <w:r>
        <w:rPr>
          <w:sz w:val="24"/>
          <w:szCs w:val="24"/>
        </w:rPr>
        <w:lastRenderedPageBreak/>
        <w:t>fiscalização, durante o período de vigência do contrato, para represe</w:t>
      </w:r>
      <w:r w:rsidR="008701F3">
        <w:rPr>
          <w:sz w:val="24"/>
          <w:szCs w:val="24"/>
        </w:rPr>
        <w:t xml:space="preserve">ntá-la administrativamente, sempre </w:t>
      </w:r>
      <w:r>
        <w:rPr>
          <w:sz w:val="24"/>
          <w:szCs w:val="24"/>
        </w:rPr>
        <w:t>que for necessário;</w:t>
      </w:r>
    </w:p>
    <w:p w14:paraId="62843B78" w14:textId="2E428274" w:rsidR="00B319E8" w:rsidRDefault="00B319E8" w:rsidP="00B319E8">
      <w:pPr>
        <w:pStyle w:val="Nivel2"/>
        <w:widowControl w:val="0"/>
        <w:numPr>
          <w:ilvl w:val="1"/>
          <w:numId w:val="26"/>
        </w:numPr>
        <w:suppressAutoHyphens/>
        <w:spacing w:before="0" w:line="240" w:lineRule="auto"/>
        <w:ind w:right="96"/>
        <w:rPr>
          <w:sz w:val="24"/>
          <w:szCs w:val="24"/>
        </w:rPr>
      </w:pPr>
      <w:r w:rsidRPr="009E64C9">
        <w:rPr>
          <w:sz w:val="24"/>
          <w:szCs w:val="24"/>
        </w:rPr>
        <w:t xml:space="preserve">O </w:t>
      </w:r>
      <w:r w:rsidR="009C0CAF">
        <w:rPr>
          <w:sz w:val="24"/>
          <w:szCs w:val="24"/>
        </w:rPr>
        <w:t>Contratante</w:t>
      </w:r>
      <w:r w:rsidRPr="009E64C9">
        <w:rPr>
          <w:sz w:val="24"/>
          <w:szCs w:val="24"/>
        </w:rPr>
        <w:t xml:space="preserve"> poderá recusar, desde que justificadamente, a indicação ou a manutenção do preposto da </w:t>
      </w:r>
      <w:r w:rsidR="00BC4D86">
        <w:rPr>
          <w:sz w:val="24"/>
          <w:szCs w:val="24"/>
        </w:rPr>
        <w:t>Contratada</w:t>
      </w:r>
      <w:r w:rsidRPr="009E64C9">
        <w:rPr>
          <w:sz w:val="24"/>
          <w:szCs w:val="24"/>
        </w:rPr>
        <w:t xml:space="preserve">, hipótese em que a </w:t>
      </w:r>
      <w:r w:rsidR="00BC4D86">
        <w:rPr>
          <w:sz w:val="24"/>
          <w:szCs w:val="24"/>
        </w:rPr>
        <w:t>Contratada</w:t>
      </w:r>
      <w:r w:rsidRPr="009E64C9">
        <w:rPr>
          <w:sz w:val="24"/>
          <w:szCs w:val="24"/>
        </w:rPr>
        <w:t xml:space="preserve"> designará outro para o exercício da atividade.</w:t>
      </w:r>
    </w:p>
    <w:p w14:paraId="3F8255E8" w14:textId="77777777" w:rsidR="003E45E3" w:rsidRDefault="003E45E3" w:rsidP="00565010">
      <w:pPr>
        <w:pStyle w:val="Nivel2"/>
        <w:widowControl w:val="0"/>
        <w:numPr>
          <w:ilvl w:val="0"/>
          <w:numId w:val="0"/>
        </w:numPr>
        <w:suppressAutoHyphens/>
        <w:spacing w:before="0" w:line="240" w:lineRule="auto"/>
        <w:ind w:right="96"/>
        <w:rPr>
          <w:b/>
          <w:sz w:val="24"/>
          <w:szCs w:val="24"/>
          <w:u w:val="single"/>
        </w:rPr>
      </w:pPr>
    </w:p>
    <w:p w14:paraId="4F3C20D2" w14:textId="48D009A7" w:rsidR="00565010" w:rsidRDefault="00565010" w:rsidP="00565010">
      <w:pPr>
        <w:pStyle w:val="Nivel2"/>
        <w:widowControl w:val="0"/>
        <w:numPr>
          <w:ilvl w:val="0"/>
          <w:numId w:val="0"/>
        </w:numPr>
        <w:suppressAutoHyphens/>
        <w:spacing w:before="0" w:line="240" w:lineRule="auto"/>
        <w:ind w:right="96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Fiscalização</w:t>
      </w:r>
    </w:p>
    <w:p w14:paraId="6FC7B18B" w14:textId="151874A3" w:rsidR="00565010" w:rsidRDefault="00565010" w:rsidP="00565010">
      <w:pPr>
        <w:pStyle w:val="Nivel2"/>
        <w:widowControl w:val="0"/>
        <w:numPr>
          <w:ilvl w:val="1"/>
          <w:numId w:val="26"/>
        </w:numPr>
        <w:suppressAutoHyphens/>
        <w:spacing w:before="0" w:line="240" w:lineRule="auto"/>
        <w:ind w:right="96"/>
        <w:rPr>
          <w:sz w:val="24"/>
          <w:szCs w:val="24"/>
        </w:rPr>
      </w:pPr>
      <w:r>
        <w:rPr>
          <w:sz w:val="24"/>
          <w:szCs w:val="24"/>
        </w:rPr>
        <w:t xml:space="preserve">O contrato será gerenciado e fiscalizado por servidores </w:t>
      </w:r>
      <w:r w:rsidRPr="003E45E3">
        <w:rPr>
          <w:sz w:val="24"/>
          <w:szCs w:val="24"/>
        </w:rPr>
        <w:t>formalmente</w:t>
      </w:r>
      <w:r>
        <w:rPr>
          <w:sz w:val="24"/>
          <w:szCs w:val="24"/>
        </w:rPr>
        <w:t xml:space="preserve"> designados pela Autarqui</w:t>
      </w:r>
      <w:r w:rsidR="0098271A">
        <w:rPr>
          <w:sz w:val="24"/>
          <w:szCs w:val="24"/>
        </w:rPr>
        <w:t>a, aos quais caberá a observância do contrato, zelando para que o serviço seja prestado nos exatos termos pactuados;</w:t>
      </w:r>
    </w:p>
    <w:p w14:paraId="663F3B79" w14:textId="1B5DC1F5" w:rsidR="0098271A" w:rsidRDefault="005B4519" w:rsidP="00565010">
      <w:pPr>
        <w:pStyle w:val="Nivel2"/>
        <w:widowControl w:val="0"/>
        <w:numPr>
          <w:ilvl w:val="1"/>
          <w:numId w:val="26"/>
        </w:numPr>
        <w:suppressAutoHyphens/>
        <w:spacing w:before="0" w:line="240" w:lineRule="auto"/>
        <w:ind w:right="96"/>
        <w:rPr>
          <w:sz w:val="24"/>
          <w:szCs w:val="24"/>
        </w:rPr>
      </w:pPr>
      <w:r>
        <w:rPr>
          <w:sz w:val="24"/>
          <w:szCs w:val="24"/>
        </w:rPr>
        <w:t>A existência e a atuação do G</w:t>
      </w:r>
      <w:r w:rsidR="0098271A">
        <w:rPr>
          <w:sz w:val="24"/>
          <w:szCs w:val="24"/>
        </w:rPr>
        <w:t xml:space="preserve">estor ou </w:t>
      </w:r>
      <w:r>
        <w:rPr>
          <w:sz w:val="24"/>
          <w:szCs w:val="24"/>
        </w:rPr>
        <w:t>F</w:t>
      </w:r>
      <w:r w:rsidR="0098271A">
        <w:rPr>
          <w:sz w:val="24"/>
          <w:szCs w:val="24"/>
        </w:rPr>
        <w:t xml:space="preserve">iscal do </w:t>
      </w:r>
      <w:r>
        <w:rPr>
          <w:sz w:val="24"/>
          <w:szCs w:val="24"/>
        </w:rPr>
        <w:t>C</w:t>
      </w:r>
      <w:r w:rsidR="0098271A">
        <w:rPr>
          <w:sz w:val="24"/>
          <w:szCs w:val="24"/>
        </w:rPr>
        <w:t xml:space="preserve">ontrato em nada restringe a responsabilidade a que se obriga a </w:t>
      </w:r>
      <w:r w:rsidR="00BC4D86">
        <w:rPr>
          <w:sz w:val="24"/>
          <w:szCs w:val="24"/>
        </w:rPr>
        <w:t>Contratada</w:t>
      </w:r>
      <w:r w:rsidR="0098271A">
        <w:rPr>
          <w:sz w:val="24"/>
          <w:szCs w:val="24"/>
        </w:rPr>
        <w:t xml:space="preserve"> por força do contrato firmado com o </w:t>
      </w:r>
      <w:r w:rsidR="009C0CAF">
        <w:rPr>
          <w:sz w:val="24"/>
          <w:szCs w:val="24"/>
        </w:rPr>
        <w:t>Contratante</w:t>
      </w:r>
      <w:r w:rsidR="0098271A">
        <w:rPr>
          <w:sz w:val="24"/>
          <w:szCs w:val="24"/>
        </w:rPr>
        <w:t>;</w:t>
      </w:r>
    </w:p>
    <w:p w14:paraId="2E4B2304" w14:textId="142DA968" w:rsidR="0098271A" w:rsidRDefault="0098271A" w:rsidP="00565010">
      <w:pPr>
        <w:pStyle w:val="Nivel2"/>
        <w:widowControl w:val="0"/>
        <w:numPr>
          <w:ilvl w:val="1"/>
          <w:numId w:val="26"/>
        </w:numPr>
        <w:suppressAutoHyphens/>
        <w:spacing w:before="0" w:line="240" w:lineRule="auto"/>
        <w:ind w:right="96"/>
        <w:rPr>
          <w:sz w:val="24"/>
          <w:szCs w:val="24"/>
        </w:rPr>
      </w:pPr>
      <w:r>
        <w:rPr>
          <w:sz w:val="24"/>
          <w:szCs w:val="24"/>
        </w:rPr>
        <w:t xml:space="preserve">Constatadas </w:t>
      </w:r>
      <w:r w:rsidR="00B81A45">
        <w:rPr>
          <w:sz w:val="24"/>
          <w:szCs w:val="24"/>
        </w:rPr>
        <w:t xml:space="preserve">falha ou irregularidades na execução do contrato, o </w:t>
      </w:r>
      <w:r w:rsidR="001E694F">
        <w:rPr>
          <w:sz w:val="24"/>
          <w:szCs w:val="24"/>
        </w:rPr>
        <w:t>F</w:t>
      </w:r>
      <w:r w:rsidR="00B81A45">
        <w:rPr>
          <w:sz w:val="24"/>
          <w:szCs w:val="24"/>
        </w:rPr>
        <w:t xml:space="preserve">iscal do </w:t>
      </w:r>
      <w:r w:rsidR="001E694F">
        <w:rPr>
          <w:sz w:val="24"/>
          <w:szCs w:val="24"/>
        </w:rPr>
        <w:t>C</w:t>
      </w:r>
      <w:r w:rsidR="00B81A45">
        <w:rPr>
          <w:sz w:val="24"/>
          <w:szCs w:val="24"/>
        </w:rPr>
        <w:t xml:space="preserve">ontrato adotará as medidas pertinentes que o caso concreto exigir, não lhe sendo permitido dispor do dever de comunicar o </w:t>
      </w:r>
      <w:r w:rsidR="001E694F">
        <w:rPr>
          <w:sz w:val="24"/>
          <w:szCs w:val="24"/>
        </w:rPr>
        <w:t>G</w:t>
      </w:r>
      <w:r w:rsidR="00B81A45">
        <w:rPr>
          <w:sz w:val="24"/>
          <w:szCs w:val="24"/>
        </w:rPr>
        <w:t>estor</w:t>
      </w:r>
      <w:r w:rsidR="001E694F">
        <w:rPr>
          <w:sz w:val="24"/>
          <w:szCs w:val="24"/>
        </w:rPr>
        <w:t xml:space="preserve"> do Contrato</w:t>
      </w:r>
      <w:r w:rsidR="00B81A45">
        <w:rPr>
          <w:sz w:val="24"/>
          <w:szCs w:val="24"/>
        </w:rPr>
        <w:t xml:space="preserve"> para impo</w:t>
      </w:r>
      <w:r w:rsidR="001E694F">
        <w:rPr>
          <w:sz w:val="24"/>
          <w:szCs w:val="24"/>
        </w:rPr>
        <w:t>sição da</w:t>
      </w:r>
      <w:r w:rsidR="00B81A45">
        <w:rPr>
          <w:sz w:val="24"/>
          <w:szCs w:val="24"/>
        </w:rPr>
        <w:t xml:space="preserve"> penalidade prevista no contrato e seus anexos, assegurado o amplo direito de defesa. </w:t>
      </w:r>
    </w:p>
    <w:p w14:paraId="18520DF5" w14:textId="1EEE3B62" w:rsidR="00FD70AB" w:rsidRDefault="00FD70AB" w:rsidP="00FD70AB">
      <w:pPr>
        <w:pStyle w:val="Nivel2"/>
        <w:widowControl w:val="0"/>
        <w:numPr>
          <w:ilvl w:val="0"/>
          <w:numId w:val="0"/>
        </w:numPr>
        <w:suppressAutoHyphens/>
        <w:spacing w:before="0" w:line="240" w:lineRule="auto"/>
        <w:ind w:right="96"/>
        <w:rPr>
          <w:sz w:val="24"/>
          <w:szCs w:val="24"/>
        </w:rPr>
      </w:pPr>
    </w:p>
    <w:p w14:paraId="3468EE1A" w14:textId="5BAB6AEF" w:rsidR="00FD70AB" w:rsidRDefault="00FD70AB" w:rsidP="00FD70AB">
      <w:pPr>
        <w:pStyle w:val="Nivel2"/>
        <w:widowControl w:val="0"/>
        <w:numPr>
          <w:ilvl w:val="0"/>
          <w:numId w:val="0"/>
        </w:numPr>
        <w:suppressAutoHyphens/>
        <w:spacing w:before="0" w:line="240" w:lineRule="auto"/>
        <w:ind w:right="96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Gestão do contrato</w:t>
      </w:r>
    </w:p>
    <w:p w14:paraId="3151B8C0" w14:textId="227D1FAC" w:rsidR="00FD70AB" w:rsidRPr="00FD70AB" w:rsidRDefault="00FD70AB" w:rsidP="00FD70AB">
      <w:pPr>
        <w:pStyle w:val="Nivel2"/>
        <w:widowControl w:val="0"/>
        <w:numPr>
          <w:ilvl w:val="1"/>
          <w:numId w:val="26"/>
        </w:numPr>
        <w:suppressAutoHyphens/>
        <w:spacing w:before="0" w:line="240" w:lineRule="auto"/>
        <w:ind w:right="96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Compete à Gestão do contrato: </w:t>
      </w:r>
    </w:p>
    <w:p w14:paraId="3534DF34" w14:textId="1304B10D" w:rsidR="00FD70AB" w:rsidRPr="007A043E" w:rsidRDefault="007A043E" w:rsidP="00FD70AB">
      <w:pPr>
        <w:pStyle w:val="Nivel2"/>
        <w:widowControl w:val="0"/>
        <w:numPr>
          <w:ilvl w:val="2"/>
          <w:numId w:val="26"/>
        </w:numPr>
        <w:suppressAutoHyphens/>
        <w:spacing w:before="0" w:line="240" w:lineRule="auto"/>
        <w:ind w:right="96"/>
        <w:rPr>
          <w:b/>
          <w:sz w:val="24"/>
          <w:szCs w:val="24"/>
          <w:u w:val="single"/>
        </w:rPr>
      </w:pPr>
      <w:r>
        <w:rPr>
          <w:sz w:val="24"/>
          <w:szCs w:val="24"/>
        </w:rPr>
        <w:t>Conhecer as obrigações contratuais relativas à prestação dos serviços;</w:t>
      </w:r>
    </w:p>
    <w:p w14:paraId="3608FBD1" w14:textId="351DFBEA" w:rsidR="007A043E" w:rsidRPr="007A043E" w:rsidRDefault="001E694F" w:rsidP="00FD70AB">
      <w:pPr>
        <w:pStyle w:val="Nivel2"/>
        <w:widowControl w:val="0"/>
        <w:numPr>
          <w:ilvl w:val="2"/>
          <w:numId w:val="26"/>
        </w:numPr>
        <w:suppressAutoHyphens/>
        <w:spacing w:before="0" w:line="240" w:lineRule="auto"/>
        <w:ind w:right="96"/>
        <w:rPr>
          <w:b/>
          <w:sz w:val="24"/>
          <w:szCs w:val="24"/>
          <w:u w:val="single"/>
        </w:rPr>
      </w:pPr>
      <w:r>
        <w:rPr>
          <w:sz w:val="24"/>
          <w:szCs w:val="24"/>
        </w:rPr>
        <w:t>Aprovar o orçamento e e</w:t>
      </w:r>
      <w:r w:rsidR="007A043E">
        <w:rPr>
          <w:sz w:val="24"/>
          <w:szCs w:val="24"/>
        </w:rPr>
        <w:t xml:space="preserve">mitir a </w:t>
      </w:r>
      <w:r w:rsidR="00260A7F">
        <w:rPr>
          <w:sz w:val="24"/>
          <w:szCs w:val="24"/>
        </w:rPr>
        <w:t>a</w:t>
      </w:r>
      <w:r w:rsidR="007A043E">
        <w:rPr>
          <w:sz w:val="24"/>
          <w:szCs w:val="24"/>
        </w:rPr>
        <w:t>utorização para início dos serviços;</w:t>
      </w:r>
      <w:r>
        <w:rPr>
          <w:sz w:val="24"/>
          <w:szCs w:val="24"/>
        </w:rPr>
        <w:t xml:space="preserve"> </w:t>
      </w:r>
    </w:p>
    <w:p w14:paraId="705FD9C1" w14:textId="13C77A84" w:rsidR="007A043E" w:rsidRPr="007A043E" w:rsidRDefault="007A043E" w:rsidP="00FD70AB">
      <w:pPr>
        <w:pStyle w:val="Nivel2"/>
        <w:widowControl w:val="0"/>
        <w:numPr>
          <w:ilvl w:val="2"/>
          <w:numId w:val="26"/>
        </w:numPr>
        <w:suppressAutoHyphens/>
        <w:spacing w:before="0" w:line="240" w:lineRule="auto"/>
        <w:ind w:right="96"/>
        <w:rPr>
          <w:b/>
          <w:sz w:val="24"/>
          <w:szCs w:val="24"/>
          <w:u w:val="single"/>
        </w:rPr>
      </w:pPr>
      <w:r>
        <w:rPr>
          <w:sz w:val="24"/>
          <w:szCs w:val="24"/>
        </w:rPr>
        <w:t>Acompanhar a implantação do Contrato, mediante reunião conjunta com o Fiscal do Contrato;</w:t>
      </w:r>
    </w:p>
    <w:p w14:paraId="66B3D405" w14:textId="22454562" w:rsidR="007A043E" w:rsidRPr="007A043E" w:rsidRDefault="007A043E" w:rsidP="00FD70AB">
      <w:pPr>
        <w:pStyle w:val="Nivel2"/>
        <w:widowControl w:val="0"/>
        <w:numPr>
          <w:ilvl w:val="2"/>
          <w:numId w:val="26"/>
        </w:numPr>
        <w:suppressAutoHyphens/>
        <w:spacing w:before="0" w:line="240" w:lineRule="auto"/>
        <w:ind w:right="96"/>
        <w:rPr>
          <w:b/>
          <w:sz w:val="24"/>
          <w:szCs w:val="24"/>
          <w:u w:val="single"/>
        </w:rPr>
      </w:pPr>
      <w:r>
        <w:rPr>
          <w:sz w:val="24"/>
          <w:szCs w:val="24"/>
        </w:rPr>
        <w:t>Instruir para apreciação eventuais pedidos relativos à prorrogação, à alteração, ao reequilíbrio, ao pagamento, à eventual aplicação de sanções e à extinção do contrato, entre outros;</w:t>
      </w:r>
    </w:p>
    <w:p w14:paraId="568391BF" w14:textId="37B2FA9F" w:rsidR="007A043E" w:rsidRPr="007A043E" w:rsidRDefault="007A043E" w:rsidP="00FD70AB">
      <w:pPr>
        <w:pStyle w:val="Nivel2"/>
        <w:widowControl w:val="0"/>
        <w:numPr>
          <w:ilvl w:val="2"/>
          <w:numId w:val="26"/>
        </w:numPr>
        <w:suppressAutoHyphens/>
        <w:spacing w:before="0" w:line="240" w:lineRule="auto"/>
        <w:ind w:right="96"/>
        <w:rPr>
          <w:b/>
          <w:sz w:val="24"/>
          <w:szCs w:val="24"/>
          <w:u w:val="single"/>
        </w:rPr>
      </w:pPr>
      <w:r>
        <w:rPr>
          <w:sz w:val="24"/>
          <w:szCs w:val="24"/>
        </w:rPr>
        <w:t>Autorizar a emissão da Nota Fiscal, após a avaliação da qualidade do serviço;</w:t>
      </w:r>
    </w:p>
    <w:p w14:paraId="4AA489C8" w14:textId="77777777" w:rsidR="007A043E" w:rsidRPr="007A043E" w:rsidRDefault="007A043E" w:rsidP="00FD70AB">
      <w:pPr>
        <w:pStyle w:val="Nivel2"/>
        <w:widowControl w:val="0"/>
        <w:numPr>
          <w:ilvl w:val="2"/>
          <w:numId w:val="26"/>
        </w:numPr>
        <w:suppressAutoHyphens/>
        <w:spacing w:before="0" w:line="240" w:lineRule="auto"/>
        <w:ind w:right="96"/>
        <w:rPr>
          <w:b/>
          <w:sz w:val="24"/>
          <w:szCs w:val="24"/>
          <w:u w:val="single"/>
        </w:rPr>
      </w:pPr>
      <w:r>
        <w:rPr>
          <w:sz w:val="24"/>
          <w:szCs w:val="24"/>
        </w:rPr>
        <w:t>Avaliar a documentação comprobatória e, estando regular a matéria perante a legislação em vigor, encaminhar para exame e pagamento;</w:t>
      </w:r>
    </w:p>
    <w:p w14:paraId="68456DEA" w14:textId="190FAA5E" w:rsidR="007A043E" w:rsidRPr="007A043E" w:rsidRDefault="007A043E" w:rsidP="00FD70AB">
      <w:pPr>
        <w:pStyle w:val="Nivel2"/>
        <w:widowControl w:val="0"/>
        <w:numPr>
          <w:ilvl w:val="2"/>
          <w:numId w:val="26"/>
        </w:numPr>
        <w:suppressAutoHyphens/>
        <w:spacing w:before="0" w:line="240" w:lineRule="auto"/>
        <w:ind w:right="96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 Manter os registros formais de todas as ocorrências positivas e negativas da execução do contrato;</w:t>
      </w:r>
    </w:p>
    <w:p w14:paraId="09079CC9" w14:textId="04168D2F" w:rsidR="007A043E" w:rsidRDefault="007A043E" w:rsidP="007A043E">
      <w:pPr>
        <w:pStyle w:val="Nivel2"/>
        <w:widowControl w:val="0"/>
        <w:numPr>
          <w:ilvl w:val="0"/>
          <w:numId w:val="0"/>
        </w:numPr>
        <w:suppressAutoHyphens/>
        <w:spacing w:before="0" w:line="240" w:lineRule="auto"/>
        <w:ind w:right="96"/>
        <w:rPr>
          <w:sz w:val="24"/>
          <w:szCs w:val="24"/>
        </w:rPr>
      </w:pPr>
    </w:p>
    <w:p w14:paraId="0981FC2A" w14:textId="5AB3955F" w:rsidR="000E728F" w:rsidRDefault="004E02CA" w:rsidP="000E728F">
      <w:pPr>
        <w:pStyle w:val="Nivel2"/>
        <w:widowControl w:val="0"/>
        <w:numPr>
          <w:ilvl w:val="0"/>
          <w:numId w:val="0"/>
        </w:numPr>
        <w:suppressAutoHyphens/>
        <w:spacing w:before="0" w:line="240" w:lineRule="auto"/>
        <w:ind w:right="96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Fiscal</w:t>
      </w:r>
      <w:r w:rsidR="007A043E" w:rsidRPr="002E1903">
        <w:rPr>
          <w:b/>
          <w:sz w:val="24"/>
          <w:szCs w:val="24"/>
          <w:u w:val="single"/>
        </w:rPr>
        <w:t xml:space="preserve"> do contrato</w:t>
      </w:r>
    </w:p>
    <w:p w14:paraId="768010BD" w14:textId="3865E355" w:rsidR="00B319E8" w:rsidRPr="000E728F" w:rsidRDefault="002E1903" w:rsidP="000E728F">
      <w:pPr>
        <w:pStyle w:val="Nivel2"/>
        <w:widowControl w:val="0"/>
        <w:numPr>
          <w:ilvl w:val="2"/>
          <w:numId w:val="26"/>
        </w:numPr>
        <w:suppressAutoHyphens/>
        <w:spacing w:before="0" w:line="240" w:lineRule="auto"/>
        <w:ind w:right="96"/>
        <w:rPr>
          <w:b/>
          <w:sz w:val="24"/>
          <w:szCs w:val="24"/>
          <w:u w:val="single"/>
        </w:rPr>
      </w:pPr>
      <w:r>
        <w:rPr>
          <w:sz w:val="24"/>
          <w:szCs w:val="24"/>
        </w:rPr>
        <w:t>Compete a</w:t>
      </w:r>
      <w:r w:rsidR="004E02CA">
        <w:rPr>
          <w:sz w:val="24"/>
          <w:szCs w:val="24"/>
        </w:rPr>
        <w:t>o</w:t>
      </w:r>
      <w:r>
        <w:rPr>
          <w:sz w:val="24"/>
          <w:szCs w:val="24"/>
        </w:rPr>
        <w:t xml:space="preserve"> Fisca</w:t>
      </w:r>
      <w:r w:rsidR="004E02CA">
        <w:rPr>
          <w:sz w:val="24"/>
          <w:szCs w:val="24"/>
        </w:rPr>
        <w:t>l</w:t>
      </w:r>
      <w:r>
        <w:rPr>
          <w:sz w:val="24"/>
          <w:szCs w:val="24"/>
        </w:rPr>
        <w:t xml:space="preserve"> do contrato:</w:t>
      </w:r>
    </w:p>
    <w:p w14:paraId="1474337F" w14:textId="0094F523" w:rsidR="002E1903" w:rsidRDefault="002E1903" w:rsidP="002E1903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>
        <w:rPr>
          <w:rFonts w:ascii="Arial" w:hAnsi="Arial" w:cs="Arial"/>
          <w:sz w:val="24"/>
          <w:szCs w:val="24"/>
          <w:lang w:eastAsia="pt-BR"/>
        </w:rPr>
        <w:t>Conhecer as obrigações contratuais relativas à prestação dos serviços;</w:t>
      </w:r>
    </w:p>
    <w:p w14:paraId="6D8D010D" w14:textId="48D18B12" w:rsidR="002E1903" w:rsidRDefault="002E1903" w:rsidP="002E1903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>
        <w:rPr>
          <w:rFonts w:ascii="Arial" w:hAnsi="Arial" w:cs="Arial"/>
          <w:sz w:val="24"/>
          <w:szCs w:val="24"/>
          <w:lang w:eastAsia="pt-BR"/>
        </w:rPr>
        <w:t xml:space="preserve">Fiscalizar, acompanhar e controlar a execução operacional da prestação dos serviços, atentando-se aos termos contratuais e comunicando </w:t>
      </w:r>
      <w:r w:rsidR="007A4A20">
        <w:rPr>
          <w:rFonts w:ascii="Arial" w:hAnsi="Arial" w:cs="Arial"/>
          <w:sz w:val="24"/>
          <w:szCs w:val="24"/>
          <w:lang w:eastAsia="pt-BR"/>
        </w:rPr>
        <w:t>à</w:t>
      </w:r>
      <w:r>
        <w:rPr>
          <w:rFonts w:ascii="Arial" w:hAnsi="Arial" w:cs="Arial"/>
          <w:sz w:val="24"/>
          <w:szCs w:val="24"/>
          <w:lang w:eastAsia="pt-BR"/>
        </w:rPr>
        <w:t xml:space="preserve"> Gestão do contrato nos casos de irregularidades ou de ocorrências;</w:t>
      </w:r>
    </w:p>
    <w:p w14:paraId="68AE4D59" w14:textId="06ECEBA1" w:rsidR="002E1903" w:rsidRDefault="002E1903" w:rsidP="002E1903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>
        <w:rPr>
          <w:rFonts w:ascii="Arial" w:hAnsi="Arial" w:cs="Arial"/>
          <w:sz w:val="24"/>
          <w:szCs w:val="24"/>
          <w:lang w:eastAsia="pt-BR"/>
        </w:rPr>
        <w:t>Auxiliar a Gestão do contrato na implantação do contrato;</w:t>
      </w:r>
    </w:p>
    <w:p w14:paraId="44B415BE" w14:textId="16324223" w:rsidR="002E1903" w:rsidRDefault="002E1903" w:rsidP="002E1903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>
        <w:rPr>
          <w:rFonts w:ascii="Arial" w:hAnsi="Arial" w:cs="Arial"/>
          <w:sz w:val="24"/>
          <w:szCs w:val="24"/>
          <w:lang w:eastAsia="pt-BR"/>
        </w:rPr>
        <w:lastRenderedPageBreak/>
        <w:t xml:space="preserve">Comunicar à Gestão do contrato, em tempo hábil, situação que demandar decisões que ultrapassem sua competência, para que sejam adotadas as medidas necessárias e saneadoras, conforme o caso; </w:t>
      </w:r>
    </w:p>
    <w:p w14:paraId="63B8AE80" w14:textId="72828808" w:rsidR="002E1903" w:rsidRDefault="002E1903" w:rsidP="002E1903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>
        <w:rPr>
          <w:rFonts w:ascii="Arial" w:hAnsi="Arial" w:cs="Arial"/>
          <w:sz w:val="24"/>
          <w:szCs w:val="24"/>
          <w:lang w:eastAsia="pt-BR"/>
        </w:rPr>
        <w:t>Realizar demais atividades de apoio técnico e operacional, em assuntos de sua competência, à Gestão do contrato;</w:t>
      </w:r>
    </w:p>
    <w:p w14:paraId="1175FADA" w14:textId="08F1C17E" w:rsidR="001B0EAB" w:rsidRDefault="002E1903" w:rsidP="0076169C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 w:rsidRPr="00E02976">
        <w:rPr>
          <w:rFonts w:ascii="Arial" w:hAnsi="Arial" w:cs="Arial"/>
          <w:sz w:val="24"/>
          <w:szCs w:val="24"/>
          <w:lang w:eastAsia="pt-BR"/>
        </w:rPr>
        <w:t>Avaliar</w:t>
      </w:r>
      <w:r w:rsidR="00E02976">
        <w:rPr>
          <w:rFonts w:ascii="Arial" w:hAnsi="Arial" w:cs="Arial"/>
          <w:sz w:val="24"/>
          <w:szCs w:val="24"/>
          <w:lang w:eastAsia="pt-BR"/>
        </w:rPr>
        <w:t xml:space="preserve"> a qualidade da prestação dos serviços.</w:t>
      </w:r>
    </w:p>
    <w:p w14:paraId="3D98B1BA" w14:textId="77777777" w:rsidR="00E02976" w:rsidRPr="00E02976" w:rsidRDefault="00E02976" w:rsidP="00E02976">
      <w:pPr>
        <w:pStyle w:val="PargrafodaLista"/>
        <w:widowControl/>
        <w:suppressAutoHyphens w:val="0"/>
        <w:spacing w:after="120"/>
        <w:ind w:left="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</w:p>
    <w:p w14:paraId="44A65758" w14:textId="2B3C51FF" w:rsidR="00E01304" w:rsidRDefault="00E01304" w:rsidP="009E64C9">
      <w:pPr>
        <w:widowControl/>
        <w:numPr>
          <w:ilvl w:val="0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  <w:r w:rsidRPr="009E64C9">
        <w:rPr>
          <w:rFonts w:ascii="Arial" w:hAnsi="Arial" w:cs="Arial"/>
          <w:b/>
          <w:bCs/>
          <w:sz w:val="24"/>
          <w:szCs w:val="24"/>
          <w:lang w:eastAsia="pt-BR"/>
        </w:rPr>
        <w:t>RECEBIMENTO PROVISÓRIO E DEFINITIVO</w:t>
      </w:r>
    </w:p>
    <w:p w14:paraId="2D53D46B" w14:textId="77777777" w:rsidR="00E01304" w:rsidRPr="009E64C9" w:rsidRDefault="00E01304" w:rsidP="009E64C9">
      <w:pPr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 w:rsidRPr="009E64C9">
        <w:rPr>
          <w:rFonts w:ascii="Arial" w:hAnsi="Arial" w:cs="Arial"/>
          <w:sz w:val="24"/>
          <w:szCs w:val="24"/>
          <w:lang w:eastAsia="pt-BR"/>
        </w:rPr>
        <w:t xml:space="preserve">O objeto do contrato será recebido nos termos, prazos e condições estabelecidas nos artigos 140 da Lei Federal nº 14.133/21. </w:t>
      </w:r>
    </w:p>
    <w:p w14:paraId="0408D4E2" w14:textId="5CBD4A51" w:rsidR="00E01304" w:rsidRPr="009E64C9" w:rsidRDefault="00E01304" w:rsidP="009E64C9">
      <w:pPr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 w:rsidRPr="009E64C9">
        <w:rPr>
          <w:rFonts w:ascii="Arial" w:hAnsi="Arial" w:cs="Arial"/>
          <w:sz w:val="24"/>
          <w:szCs w:val="24"/>
          <w:lang w:eastAsia="pt-BR"/>
        </w:rPr>
        <w:t xml:space="preserve">Recebimento Provisório: </w:t>
      </w:r>
      <w:r w:rsidR="0062008D" w:rsidRPr="009E64C9">
        <w:rPr>
          <w:rFonts w:ascii="Arial" w:hAnsi="Arial" w:cs="Arial"/>
          <w:sz w:val="24"/>
          <w:szCs w:val="24"/>
          <w:lang w:eastAsia="pt-BR"/>
        </w:rPr>
        <w:t xml:space="preserve">Após a prestação da integralidade dos serviços previstos em cada Ordem de Serviço emitida, </w:t>
      </w:r>
      <w:r w:rsidR="00EE4E9A" w:rsidRPr="009E64C9">
        <w:rPr>
          <w:rFonts w:ascii="Arial" w:hAnsi="Arial" w:cs="Arial"/>
          <w:sz w:val="24"/>
          <w:szCs w:val="24"/>
          <w:lang w:eastAsia="pt-BR"/>
        </w:rPr>
        <w:t>no prazo de</w:t>
      </w:r>
      <w:r w:rsidR="0062008D" w:rsidRPr="009E64C9">
        <w:rPr>
          <w:rFonts w:ascii="Arial" w:hAnsi="Arial" w:cs="Arial"/>
          <w:sz w:val="24"/>
          <w:szCs w:val="24"/>
          <w:lang w:eastAsia="pt-BR"/>
        </w:rPr>
        <w:t xml:space="preserve"> até </w:t>
      </w:r>
      <w:r w:rsidR="00947AA1" w:rsidRPr="009E64C9">
        <w:rPr>
          <w:rFonts w:ascii="Arial" w:hAnsi="Arial" w:cs="Arial"/>
          <w:sz w:val="24"/>
          <w:szCs w:val="24"/>
          <w:lang w:eastAsia="pt-BR"/>
        </w:rPr>
        <w:t>0</w:t>
      </w:r>
      <w:r w:rsidR="000F6BF3">
        <w:rPr>
          <w:rFonts w:ascii="Arial" w:hAnsi="Arial" w:cs="Arial"/>
          <w:sz w:val="24"/>
          <w:szCs w:val="24"/>
          <w:lang w:eastAsia="pt-BR"/>
        </w:rPr>
        <w:t>5 (cinco) dias úteis, o F</w:t>
      </w:r>
      <w:r w:rsidR="0062008D" w:rsidRPr="009E64C9">
        <w:rPr>
          <w:rFonts w:ascii="Arial" w:hAnsi="Arial" w:cs="Arial"/>
          <w:sz w:val="24"/>
          <w:szCs w:val="24"/>
          <w:lang w:eastAsia="pt-BR"/>
        </w:rPr>
        <w:t xml:space="preserve">iscal </w:t>
      </w:r>
      <w:r w:rsidR="00EE4E9A" w:rsidRPr="009E64C9">
        <w:rPr>
          <w:rFonts w:ascii="Arial" w:hAnsi="Arial" w:cs="Arial"/>
          <w:sz w:val="24"/>
          <w:szCs w:val="24"/>
          <w:lang w:eastAsia="pt-BR"/>
        </w:rPr>
        <w:t>que acompanhar as atividades</w:t>
      </w:r>
      <w:r w:rsidR="0062008D" w:rsidRPr="009E64C9">
        <w:rPr>
          <w:rFonts w:ascii="Arial" w:hAnsi="Arial" w:cs="Arial"/>
          <w:sz w:val="24"/>
          <w:szCs w:val="24"/>
          <w:lang w:eastAsia="pt-BR"/>
        </w:rPr>
        <w:t xml:space="preserve"> emitirá o respectivo Termo de Recebimento Provisório</w:t>
      </w:r>
      <w:r w:rsidR="00AD4A66">
        <w:rPr>
          <w:rFonts w:ascii="Arial" w:hAnsi="Arial" w:cs="Arial"/>
          <w:sz w:val="24"/>
          <w:szCs w:val="24"/>
          <w:lang w:eastAsia="pt-BR"/>
        </w:rPr>
        <w:t>.</w:t>
      </w:r>
    </w:p>
    <w:p w14:paraId="61DB8491" w14:textId="17287017" w:rsidR="00E01304" w:rsidRPr="009E64C9" w:rsidRDefault="00E01304" w:rsidP="009E64C9">
      <w:pPr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 w:rsidRPr="009E64C9">
        <w:rPr>
          <w:rFonts w:ascii="Arial" w:hAnsi="Arial" w:cs="Arial"/>
          <w:sz w:val="24"/>
          <w:szCs w:val="24"/>
          <w:lang w:eastAsia="pt-BR"/>
        </w:rPr>
        <w:t xml:space="preserve">Recebimento Definitivo: </w:t>
      </w:r>
      <w:r w:rsidR="00EE4E9A" w:rsidRPr="009E64C9">
        <w:rPr>
          <w:rFonts w:ascii="Arial" w:hAnsi="Arial" w:cs="Arial"/>
          <w:sz w:val="24"/>
          <w:szCs w:val="24"/>
          <w:lang w:eastAsia="pt-BR"/>
        </w:rPr>
        <w:t xml:space="preserve">Em até </w:t>
      </w:r>
      <w:r w:rsidR="00947AA1" w:rsidRPr="009E64C9">
        <w:rPr>
          <w:rFonts w:ascii="Arial" w:hAnsi="Arial" w:cs="Arial"/>
          <w:sz w:val="24"/>
          <w:szCs w:val="24"/>
          <w:lang w:eastAsia="pt-BR"/>
        </w:rPr>
        <w:t>0</w:t>
      </w:r>
      <w:r w:rsidR="00EE4E9A" w:rsidRPr="009E64C9">
        <w:rPr>
          <w:rFonts w:ascii="Arial" w:hAnsi="Arial" w:cs="Arial"/>
          <w:sz w:val="24"/>
          <w:szCs w:val="24"/>
          <w:lang w:eastAsia="pt-BR"/>
        </w:rPr>
        <w:t>5 (cinco) dias úteis após o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 recebimento provisório, o </w:t>
      </w:r>
      <w:r w:rsidR="000F6BF3">
        <w:rPr>
          <w:rFonts w:ascii="Arial" w:hAnsi="Arial" w:cs="Arial"/>
          <w:sz w:val="24"/>
          <w:szCs w:val="24"/>
          <w:lang w:eastAsia="pt-BR"/>
        </w:rPr>
        <w:t>G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estor do </w:t>
      </w:r>
      <w:r w:rsidR="000F6BF3">
        <w:rPr>
          <w:rFonts w:ascii="Arial" w:hAnsi="Arial" w:cs="Arial"/>
          <w:sz w:val="24"/>
          <w:szCs w:val="24"/>
          <w:lang w:eastAsia="pt-BR"/>
        </w:rPr>
        <w:t>C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ontrato elaborará </w:t>
      </w:r>
      <w:r w:rsidR="00C6690A" w:rsidRPr="009E64C9">
        <w:rPr>
          <w:rFonts w:ascii="Arial" w:hAnsi="Arial" w:cs="Arial"/>
          <w:sz w:val="24"/>
          <w:szCs w:val="24"/>
          <w:lang w:eastAsia="pt-BR"/>
        </w:rPr>
        <w:t>o T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ermo de </w:t>
      </w:r>
      <w:r w:rsidR="00C6690A" w:rsidRPr="009E64C9">
        <w:rPr>
          <w:rFonts w:ascii="Arial" w:hAnsi="Arial" w:cs="Arial"/>
          <w:sz w:val="24"/>
          <w:szCs w:val="24"/>
          <w:lang w:eastAsia="pt-BR"/>
        </w:rPr>
        <w:t>R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ecebimento </w:t>
      </w:r>
      <w:r w:rsidR="00C6690A" w:rsidRPr="009E64C9">
        <w:rPr>
          <w:rFonts w:ascii="Arial" w:hAnsi="Arial" w:cs="Arial"/>
          <w:sz w:val="24"/>
          <w:szCs w:val="24"/>
          <w:lang w:eastAsia="pt-BR"/>
        </w:rPr>
        <w:t>D</w:t>
      </w:r>
      <w:r w:rsidRPr="009E64C9">
        <w:rPr>
          <w:rFonts w:ascii="Arial" w:hAnsi="Arial" w:cs="Arial"/>
          <w:sz w:val="24"/>
          <w:szCs w:val="24"/>
          <w:lang w:eastAsia="pt-BR"/>
        </w:rPr>
        <w:t>efinitivo.</w:t>
      </w:r>
    </w:p>
    <w:p w14:paraId="3D799DCB" w14:textId="70190D58" w:rsidR="00E01304" w:rsidRPr="009E64C9" w:rsidRDefault="00E01304" w:rsidP="009E64C9">
      <w:pPr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 w:rsidRPr="009E64C9">
        <w:rPr>
          <w:rFonts w:ascii="Arial" w:hAnsi="Arial" w:cs="Arial"/>
          <w:sz w:val="24"/>
          <w:szCs w:val="24"/>
          <w:lang w:eastAsia="pt-BR"/>
        </w:rPr>
        <w:t xml:space="preserve">O recebimento provisório será realizado pelo responsável </w:t>
      </w:r>
      <w:r w:rsidR="00F92206" w:rsidRPr="009E64C9">
        <w:rPr>
          <w:rFonts w:ascii="Arial" w:hAnsi="Arial" w:cs="Arial"/>
          <w:sz w:val="24"/>
          <w:szCs w:val="24"/>
          <w:lang w:eastAsia="pt-BR"/>
        </w:rPr>
        <w:t xml:space="preserve">que acompanhar e fiscalizar 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a execução, mediante termo detalhado, quando verificado o cumprimento das exigências de caráter técnico. </w:t>
      </w:r>
    </w:p>
    <w:p w14:paraId="7DA75CE5" w14:textId="08C0F796" w:rsidR="00E01304" w:rsidRPr="009E64C9" w:rsidRDefault="00E01304" w:rsidP="009E64C9">
      <w:pPr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 w:rsidRPr="009E64C9">
        <w:rPr>
          <w:rFonts w:ascii="Arial" w:hAnsi="Arial" w:cs="Arial"/>
          <w:sz w:val="24"/>
          <w:szCs w:val="24"/>
          <w:lang w:eastAsia="pt-BR"/>
        </w:rPr>
        <w:t xml:space="preserve">O recebimento </w:t>
      </w:r>
      <w:r w:rsidR="000F6BF3">
        <w:rPr>
          <w:rFonts w:ascii="Arial" w:hAnsi="Arial" w:cs="Arial"/>
          <w:sz w:val="24"/>
          <w:szCs w:val="24"/>
          <w:lang w:eastAsia="pt-BR"/>
        </w:rPr>
        <w:t>definitivo será realizado pelo G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estor do </w:t>
      </w:r>
      <w:r w:rsidR="000F6BF3">
        <w:rPr>
          <w:rFonts w:ascii="Arial" w:hAnsi="Arial" w:cs="Arial"/>
          <w:sz w:val="24"/>
          <w:szCs w:val="24"/>
          <w:lang w:eastAsia="pt-BR"/>
        </w:rPr>
        <w:t>C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ontrato e fica condicionado à expedição </w:t>
      </w:r>
      <w:r w:rsidR="001D46B4" w:rsidRPr="009E64C9">
        <w:rPr>
          <w:rFonts w:ascii="Arial" w:hAnsi="Arial" w:cs="Arial"/>
          <w:sz w:val="24"/>
          <w:szCs w:val="24"/>
          <w:lang w:eastAsia="pt-BR"/>
        </w:rPr>
        <w:t xml:space="preserve">de </w:t>
      </w:r>
      <w:r w:rsidRPr="009E64C9">
        <w:rPr>
          <w:rFonts w:ascii="Arial" w:hAnsi="Arial" w:cs="Arial"/>
          <w:sz w:val="24"/>
          <w:szCs w:val="24"/>
          <w:lang w:eastAsia="pt-BR"/>
        </w:rPr>
        <w:t>termo detalhado que comprove o atendimento das exigências do Contrato.</w:t>
      </w:r>
    </w:p>
    <w:p w14:paraId="18A3A977" w14:textId="4AFB1F0D" w:rsidR="00E01304" w:rsidRPr="009E64C9" w:rsidRDefault="00E01304" w:rsidP="009E64C9">
      <w:pPr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 w:rsidRPr="009E64C9">
        <w:rPr>
          <w:rFonts w:ascii="Arial" w:hAnsi="Arial" w:cs="Arial"/>
          <w:sz w:val="24"/>
          <w:szCs w:val="24"/>
          <w:lang w:eastAsia="pt-BR"/>
        </w:rPr>
        <w:t xml:space="preserve">O recebimento pelo </w:t>
      </w:r>
      <w:r w:rsidR="009C0CAF">
        <w:rPr>
          <w:rFonts w:ascii="Arial" w:hAnsi="Arial" w:cs="Arial"/>
          <w:sz w:val="24"/>
          <w:szCs w:val="24"/>
          <w:lang w:eastAsia="pt-BR"/>
        </w:rPr>
        <w:t>Contratante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, provisório ou definitivo, do objeto não exclui ou isenta a </w:t>
      </w:r>
      <w:r w:rsidR="00BC4D86">
        <w:rPr>
          <w:rFonts w:ascii="Arial" w:hAnsi="Arial" w:cs="Arial"/>
          <w:sz w:val="24"/>
          <w:szCs w:val="24"/>
          <w:lang w:eastAsia="pt-BR"/>
        </w:rPr>
        <w:t>Contratada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 da responsabilidade civil prevista no Código Civil Brasileiro, no Código de Defesa do Consumidor e demais legislações correlatas, que perdurará pelo prazo e nas condições fixadas na lei. </w:t>
      </w:r>
    </w:p>
    <w:p w14:paraId="59A8FFD6" w14:textId="77777777" w:rsidR="00E01304" w:rsidRPr="009E64C9" w:rsidRDefault="00E01304" w:rsidP="009E64C9">
      <w:pPr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 w:rsidRPr="009E64C9">
        <w:rPr>
          <w:rFonts w:ascii="Arial" w:hAnsi="Arial" w:cs="Arial"/>
          <w:sz w:val="24"/>
          <w:szCs w:val="24"/>
          <w:lang w:eastAsia="pt-BR"/>
        </w:rPr>
        <w:t>A recusa do objeto no processo de fiscalização interrompe o prazo de pagamento, voltando a correr, em sua totalidade, a partir da data em que o mesmo for substituído ou tiver sido aprovado pelos testes realizados, ocorrendo tal interrupção tantas vezes quantas forem as recusas do objeto no recebimento provisório e houver a necessidade de sua substituição/adequação.</w:t>
      </w:r>
    </w:p>
    <w:p w14:paraId="436BAB21" w14:textId="515ED7FE" w:rsidR="00E01304" w:rsidRPr="009E64C9" w:rsidRDefault="00E01304" w:rsidP="009E64C9">
      <w:pPr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 w:rsidRPr="009E64C9">
        <w:rPr>
          <w:rFonts w:ascii="Arial" w:hAnsi="Arial" w:cs="Arial"/>
          <w:sz w:val="24"/>
          <w:szCs w:val="24"/>
          <w:lang w:eastAsia="pt-BR"/>
        </w:rPr>
        <w:t xml:space="preserve">O </w:t>
      </w:r>
      <w:r w:rsidR="009C0CAF">
        <w:rPr>
          <w:rFonts w:ascii="Arial" w:hAnsi="Arial" w:cs="Arial"/>
          <w:sz w:val="24"/>
          <w:szCs w:val="24"/>
          <w:lang w:eastAsia="pt-BR"/>
        </w:rPr>
        <w:t>Contratante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 </w:t>
      </w:r>
      <w:r w:rsidR="004F109B" w:rsidRPr="009E64C9">
        <w:rPr>
          <w:rFonts w:ascii="Arial" w:hAnsi="Arial" w:cs="Arial"/>
          <w:sz w:val="24"/>
          <w:szCs w:val="24"/>
          <w:lang w:eastAsia="pt-BR"/>
        </w:rPr>
        <w:t>reserva-se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 o direito de proibir, rejeitar, vedar e adotar outras providências para perfeita execução do Contrato, arcando a </w:t>
      </w:r>
      <w:r w:rsidR="00BC4D86">
        <w:rPr>
          <w:rFonts w:ascii="Arial" w:hAnsi="Arial" w:cs="Arial"/>
          <w:sz w:val="24"/>
          <w:szCs w:val="24"/>
          <w:lang w:eastAsia="pt-BR"/>
        </w:rPr>
        <w:t>Contratada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 com todos os ônus decorrentes da atividade fiscalizadora do </w:t>
      </w:r>
      <w:r w:rsidR="009C0CAF">
        <w:rPr>
          <w:rFonts w:ascii="Arial" w:hAnsi="Arial" w:cs="Arial"/>
          <w:sz w:val="24"/>
          <w:szCs w:val="24"/>
          <w:lang w:eastAsia="pt-BR"/>
        </w:rPr>
        <w:t>Contratante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. </w:t>
      </w:r>
    </w:p>
    <w:p w14:paraId="748B63A6" w14:textId="5E1348F8" w:rsidR="00217085" w:rsidRPr="009E64C9" w:rsidRDefault="00E01304" w:rsidP="009E64C9">
      <w:pPr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 w:rsidRPr="009E64C9">
        <w:rPr>
          <w:rFonts w:ascii="Arial" w:hAnsi="Arial" w:cs="Arial"/>
          <w:sz w:val="24"/>
          <w:szCs w:val="24"/>
          <w:lang w:eastAsia="pt-BR"/>
        </w:rPr>
        <w:t xml:space="preserve">O recebimento definitivo não implica na falta de responsabilização da </w:t>
      </w:r>
      <w:r w:rsidR="00BC4D86">
        <w:rPr>
          <w:rFonts w:ascii="Arial" w:hAnsi="Arial" w:cs="Arial"/>
          <w:sz w:val="24"/>
          <w:szCs w:val="24"/>
          <w:lang w:eastAsia="pt-BR"/>
        </w:rPr>
        <w:t>Contratada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 pelos prejuízos que o ob</w:t>
      </w:r>
      <w:r w:rsidR="00AB17CD" w:rsidRPr="009E64C9">
        <w:rPr>
          <w:rFonts w:ascii="Arial" w:hAnsi="Arial" w:cs="Arial"/>
          <w:sz w:val="24"/>
          <w:szCs w:val="24"/>
          <w:lang w:eastAsia="pt-BR"/>
        </w:rPr>
        <w:t>jeto fornecido venha causar ao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 </w:t>
      </w:r>
      <w:r w:rsidR="009C0CAF">
        <w:rPr>
          <w:rFonts w:ascii="Arial" w:hAnsi="Arial" w:cs="Arial"/>
          <w:sz w:val="24"/>
          <w:szCs w:val="24"/>
          <w:lang w:eastAsia="pt-BR"/>
        </w:rPr>
        <w:t>Contratante</w:t>
      </w:r>
      <w:r w:rsidRPr="009E64C9">
        <w:rPr>
          <w:rFonts w:ascii="Arial" w:hAnsi="Arial" w:cs="Arial"/>
          <w:sz w:val="24"/>
          <w:szCs w:val="24"/>
          <w:lang w:eastAsia="pt-BR"/>
        </w:rPr>
        <w:t>.</w:t>
      </w:r>
    </w:p>
    <w:p w14:paraId="06779262" w14:textId="77777777" w:rsidR="00E01304" w:rsidRPr="009E64C9" w:rsidRDefault="00E01304" w:rsidP="009E64C9">
      <w:pPr>
        <w:widowControl/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</w:p>
    <w:p w14:paraId="01C3C9F1" w14:textId="608B0DF8" w:rsidR="00203E9B" w:rsidRDefault="00925839" w:rsidP="009E64C9">
      <w:pPr>
        <w:widowControl/>
        <w:numPr>
          <w:ilvl w:val="0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  <w:r w:rsidRPr="009E64C9">
        <w:rPr>
          <w:rFonts w:ascii="Arial" w:hAnsi="Arial" w:cs="Arial"/>
          <w:b/>
          <w:bCs/>
          <w:sz w:val="24"/>
          <w:szCs w:val="24"/>
          <w:lang w:eastAsia="pt-BR"/>
        </w:rPr>
        <w:t xml:space="preserve">CRITÉRIOS </w:t>
      </w:r>
      <w:r w:rsidR="004B4480">
        <w:rPr>
          <w:rFonts w:ascii="Arial" w:hAnsi="Arial" w:cs="Arial"/>
          <w:b/>
          <w:bCs/>
          <w:sz w:val="24"/>
          <w:szCs w:val="24"/>
          <w:lang w:eastAsia="pt-BR"/>
        </w:rPr>
        <w:t xml:space="preserve">DE </w:t>
      </w:r>
      <w:r w:rsidR="00C42BA1">
        <w:rPr>
          <w:rFonts w:ascii="Arial" w:hAnsi="Arial" w:cs="Arial"/>
          <w:b/>
          <w:bCs/>
          <w:sz w:val="24"/>
          <w:szCs w:val="24"/>
          <w:lang w:eastAsia="pt-BR"/>
        </w:rPr>
        <w:t>MEDIÇÃO</w:t>
      </w:r>
      <w:r w:rsidR="004B4480">
        <w:rPr>
          <w:rFonts w:ascii="Arial" w:hAnsi="Arial" w:cs="Arial"/>
          <w:b/>
          <w:bCs/>
          <w:sz w:val="24"/>
          <w:szCs w:val="24"/>
          <w:lang w:eastAsia="pt-BR"/>
        </w:rPr>
        <w:t xml:space="preserve"> E</w:t>
      </w:r>
      <w:r w:rsidR="00203E9B" w:rsidRPr="009E64C9">
        <w:rPr>
          <w:rFonts w:ascii="Arial" w:hAnsi="Arial" w:cs="Arial"/>
          <w:b/>
          <w:bCs/>
          <w:sz w:val="24"/>
          <w:szCs w:val="24"/>
          <w:lang w:eastAsia="pt-BR"/>
        </w:rPr>
        <w:t xml:space="preserve"> PAGAMENTO</w:t>
      </w:r>
    </w:p>
    <w:p w14:paraId="6B9E5251" w14:textId="1AD3C42B" w:rsidR="004B4480" w:rsidRDefault="00C42BA1" w:rsidP="004B4480">
      <w:pPr>
        <w:widowControl/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>Medição</w:t>
      </w:r>
    </w:p>
    <w:p w14:paraId="5779FB10" w14:textId="62F4F34F" w:rsidR="00C42BA1" w:rsidRPr="00C42BA1" w:rsidRDefault="00C42BA1" w:rsidP="00C42BA1">
      <w:pPr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 w:rsidRPr="00A67D53">
        <w:rPr>
          <w:rFonts w:ascii="Arial" w:hAnsi="Arial" w:cs="Arial"/>
          <w:sz w:val="24"/>
          <w:szCs w:val="24"/>
          <w:lang w:eastAsia="pt-BR"/>
        </w:rPr>
        <w:t>A medição dos serviços será realizada após a conclusão da Ordem de Serviço (OS) encerrada e aprovada, observando-se:</w:t>
      </w:r>
    </w:p>
    <w:p w14:paraId="7DA1735E" w14:textId="77777777" w:rsidR="00C42BA1" w:rsidRPr="00A67D53" w:rsidRDefault="00C42BA1" w:rsidP="00C42BA1">
      <w:pPr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 w:rsidRPr="00A67D53">
        <w:rPr>
          <w:rFonts w:ascii="Arial" w:hAnsi="Arial" w:cs="Arial"/>
          <w:sz w:val="24"/>
          <w:szCs w:val="24"/>
          <w:lang w:eastAsia="pt-BR"/>
        </w:rPr>
        <w:t>Condição para Medição: O serviço será considerado medido apenas após o recebimento definitivo, conforme procedimento descrito no tópico respectivo;</w:t>
      </w:r>
    </w:p>
    <w:p w14:paraId="35D3E631" w14:textId="77777777" w:rsidR="00C42BA1" w:rsidRPr="00A67D53" w:rsidRDefault="00C42BA1" w:rsidP="00C42BA1">
      <w:pPr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 w:rsidRPr="00A67D53">
        <w:rPr>
          <w:rFonts w:ascii="Arial" w:hAnsi="Arial" w:cs="Arial"/>
          <w:sz w:val="24"/>
          <w:szCs w:val="24"/>
          <w:lang w:eastAsia="pt-BR"/>
        </w:rPr>
        <w:lastRenderedPageBreak/>
        <w:t>Memória de Cálculo: Apenas os serviços considerados medidos comporão a memória de cálculo para emissão da Nota Fiscal;</w:t>
      </w:r>
    </w:p>
    <w:p w14:paraId="1D32C82F" w14:textId="77777777" w:rsidR="00C42BA1" w:rsidRPr="00A67D53" w:rsidRDefault="00C42BA1" w:rsidP="00C42BA1">
      <w:pPr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 w:rsidRPr="00A67D53">
        <w:rPr>
          <w:rFonts w:ascii="Arial" w:hAnsi="Arial" w:cs="Arial"/>
          <w:sz w:val="24"/>
          <w:szCs w:val="24"/>
          <w:lang w:eastAsia="pt-BR"/>
        </w:rPr>
        <w:t>Exclusões: Serviços realizados em desacordo com as especificações técnicas serão excluídos da medição, sem prejuízo das sanções previstas.</w:t>
      </w:r>
    </w:p>
    <w:p w14:paraId="26A641E7" w14:textId="71554D2F" w:rsidR="003A6F1C" w:rsidRDefault="003A6F1C" w:rsidP="003A6F1C">
      <w:pPr>
        <w:pStyle w:val="Nivel2"/>
        <w:widowControl w:val="0"/>
        <w:numPr>
          <w:ilvl w:val="0"/>
          <w:numId w:val="0"/>
        </w:numPr>
        <w:suppressAutoHyphens/>
        <w:spacing w:before="0" w:line="240" w:lineRule="auto"/>
        <w:ind w:right="96"/>
        <w:rPr>
          <w:b/>
          <w:sz w:val="24"/>
          <w:szCs w:val="24"/>
          <w:u w:val="single"/>
        </w:rPr>
      </w:pPr>
    </w:p>
    <w:p w14:paraId="707EFFDA" w14:textId="3740C6C1" w:rsidR="003A6F1C" w:rsidRDefault="003A6F1C" w:rsidP="003A6F1C">
      <w:pPr>
        <w:pStyle w:val="Nivel2"/>
        <w:widowControl w:val="0"/>
        <w:numPr>
          <w:ilvl w:val="0"/>
          <w:numId w:val="0"/>
        </w:numPr>
        <w:suppressAutoHyphens/>
        <w:spacing w:before="0" w:line="240" w:lineRule="auto"/>
        <w:ind w:right="96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Pagamento</w:t>
      </w:r>
    </w:p>
    <w:p w14:paraId="67960C3A" w14:textId="42BF0619" w:rsidR="00A72D7A" w:rsidRPr="00A72D7A" w:rsidRDefault="00A72D7A" w:rsidP="00A72D7A">
      <w:pPr>
        <w:pStyle w:val="PargrafodaLista"/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 w:rsidRPr="009E64C9">
        <w:rPr>
          <w:rFonts w:ascii="Arial" w:hAnsi="Arial" w:cs="Arial"/>
          <w:sz w:val="24"/>
          <w:szCs w:val="24"/>
          <w:lang w:eastAsia="pt-BR"/>
        </w:rPr>
        <w:t>No preço contratado estão incluídos, além do lucro, todas as despesas diretas e indiretas decorrentes da execução do objeto,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52C9B705" w14:textId="68904AFA" w:rsidR="00511662" w:rsidRPr="00511662" w:rsidRDefault="00A33288" w:rsidP="00141649">
      <w:pPr>
        <w:pStyle w:val="PargrafodaLista"/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 w:rsidRPr="00A33288">
        <w:rPr>
          <w:rFonts w:ascii="Arial" w:hAnsi="Arial" w:cs="Arial"/>
          <w:color w:val="000000"/>
          <w:sz w:val="24"/>
          <w:szCs w:val="24"/>
          <w:lang w:eastAsia="pt-BR"/>
        </w:rPr>
        <w:t>O pagamento será realizado em até 10 (dez) dias úteis, contados após o aceite da correspondente Nota Fiscal</w:t>
      </w:r>
      <w:r w:rsidR="00511662">
        <w:rPr>
          <w:rFonts w:ascii="Arial" w:hAnsi="Arial" w:cs="Arial"/>
          <w:color w:val="000000"/>
          <w:sz w:val="24"/>
          <w:szCs w:val="24"/>
          <w:lang w:eastAsia="pt-BR"/>
        </w:rPr>
        <w:t>.</w:t>
      </w:r>
    </w:p>
    <w:p w14:paraId="5FFB09A4" w14:textId="607DBD08" w:rsidR="006A17A7" w:rsidRPr="009E64C9" w:rsidRDefault="006A17A7" w:rsidP="00141649">
      <w:pPr>
        <w:pStyle w:val="PargrafodaLista"/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 w:rsidRPr="009E64C9">
        <w:rPr>
          <w:rFonts w:ascii="Arial" w:hAnsi="Arial" w:cs="Arial"/>
          <w:sz w:val="24"/>
          <w:szCs w:val="24"/>
          <w:lang w:eastAsia="pt-BR"/>
        </w:rPr>
        <w:t>Haverá retenção de Imposto de Renda na Fonte, nos casos previstos na Instrução Normativa RFB nº 2145/23.</w:t>
      </w:r>
    </w:p>
    <w:p w14:paraId="3CADC11B" w14:textId="5917E8F4" w:rsidR="006A17A7" w:rsidRPr="009E64C9" w:rsidRDefault="006A17A7" w:rsidP="00141649">
      <w:pPr>
        <w:pStyle w:val="PargrafodaLista"/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 w:rsidRPr="009E64C9">
        <w:rPr>
          <w:rFonts w:ascii="Arial" w:hAnsi="Arial" w:cs="Arial"/>
          <w:sz w:val="24"/>
          <w:szCs w:val="24"/>
          <w:lang w:eastAsia="pt-BR"/>
        </w:rPr>
        <w:t xml:space="preserve">A </w:t>
      </w:r>
      <w:r w:rsidR="00BC4D86">
        <w:rPr>
          <w:rFonts w:ascii="Arial" w:hAnsi="Arial" w:cs="Arial"/>
          <w:sz w:val="24"/>
          <w:szCs w:val="24"/>
          <w:lang w:eastAsia="pt-BR"/>
        </w:rPr>
        <w:t>Contratada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 fica obrigada a destacar na emissão da Nota Fiscal (NF) o valor da retenção do Imposto de Renda a ser retido na Fonte, em conformidade com a Instrução Normativa RFB nº 2145/23.</w:t>
      </w:r>
    </w:p>
    <w:p w14:paraId="70D5EB31" w14:textId="0865361D" w:rsidR="006A17A7" w:rsidRPr="009E64C9" w:rsidRDefault="006A17A7" w:rsidP="00141649">
      <w:pPr>
        <w:pStyle w:val="PargrafodaLista"/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 w:rsidRPr="009E64C9">
        <w:rPr>
          <w:rFonts w:ascii="Arial" w:hAnsi="Arial" w:cs="Arial"/>
          <w:sz w:val="24"/>
          <w:szCs w:val="24"/>
          <w:lang w:eastAsia="pt-BR"/>
        </w:rPr>
        <w:t xml:space="preserve">A </w:t>
      </w:r>
      <w:r w:rsidR="00BC4D86">
        <w:rPr>
          <w:rFonts w:ascii="Arial" w:hAnsi="Arial" w:cs="Arial"/>
          <w:sz w:val="24"/>
          <w:szCs w:val="24"/>
          <w:lang w:eastAsia="pt-BR"/>
        </w:rPr>
        <w:t>Contratada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 regularmente optante pelo Simples Nacional, nos termos da Lei Complementar nº 123, de 2006,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657C599D" w14:textId="77777777" w:rsidR="006A17A7" w:rsidRPr="009E64C9" w:rsidRDefault="006A17A7" w:rsidP="00141649">
      <w:pPr>
        <w:pStyle w:val="PargrafodaLista"/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 w:rsidRPr="009E64C9">
        <w:rPr>
          <w:rFonts w:ascii="Arial" w:hAnsi="Arial" w:cs="Arial"/>
          <w:sz w:val="24"/>
          <w:szCs w:val="24"/>
          <w:lang w:eastAsia="pt-BR"/>
        </w:rPr>
        <w:t>Não será iniciada a contagem de prazo para pagamento, caso os documentos fiscais apresentados ou outros necessários contenham incorreções ou irregularidades, sendo de 02 (dois) dias úteis, a contar da comunicação pelo Gestor ou Fiscal, o prazo para sua regularização.</w:t>
      </w:r>
    </w:p>
    <w:p w14:paraId="6E86D32B" w14:textId="100061EC" w:rsidR="006A17A7" w:rsidRPr="009E64C9" w:rsidRDefault="006A17A7" w:rsidP="00141649">
      <w:pPr>
        <w:pStyle w:val="PargrafodaLista"/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 w:rsidRPr="009E64C9">
        <w:rPr>
          <w:rFonts w:ascii="Arial" w:hAnsi="Arial" w:cs="Arial"/>
          <w:sz w:val="24"/>
          <w:szCs w:val="24"/>
          <w:lang w:eastAsia="pt-BR"/>
        </w:rPr>
        <w:t xml:space="preserve">Caso a </w:t>
      </w:r>
      <w:r w:rsidR="00BC4D86">
        <w:rPr>
          <w:rFonts w:ascii="Arial" w:hAnsi="Arial" w:cs="Arial"/>
          <w:sz w:val="24"/>
          <w:szCs w:val="24"/>
          <w:lang w:eastAsia="pt-BR"/>
        </w:rPr>
        <w:t>Contratada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 não apresente carta de correção no prazo estipulado, o prazo para pagamento será recontado a partir da data da sua reapresentação.</w:t>
      </w:r>
    </w:p>
    <w:p w14:paraId="0D24010D" w14:textId="581F1B14" w:rsidR="006A17A7" w:rsidRPr="006A17A7" w:rsidRDefault="006A17A7" w:rsidP="00141649">
      <w:pPr>
        <w:pStyle w:val="PargrafodaLista"/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 w:rsidRPr="009E64C9">
        <w:rPr>
          <w:rFonts w:ascii="Arial" w:hAnsi="Arial" w:cs="Arial"/>
          <w:sz w:val="24"/>
          <w:szCs w:val="24"/>
          <w:lang w:eastAsia="pt-BR"/>
        </w:rPr>
        <w:t xml:space="preserve">Quando da emissão da nota fiscal/fatura ou documento fiscal pertinente, a </w:t>
      </w:r>
      <w:r w:rsidR="00BC4D86">
        <w:rPr>
          <w:rFonts w:ascii="Arial" w:hAnsi="Arial" w:cs="Arial"/>
          <w:sz w:val="24"/>
          <w:szCs w:val="24"/>
          <w:lang w:eastAsia="pt-BR"/>
        </w:rPr>
        <w:t>Contratada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 deverá observar a legislação vigente.</w:t>
      </w:r>
    </w:p>
    <w:p w14:paraId="07763B96" w14:textId="15E56B2C" w:rsidR="008B1374" w:rsidRDefault="005658DB" w:rsidP="00E417BC">
      <w:pPr>
        <w:pStyle w:val="Nivel2"/>
        <w:widowControl w:val="0"/>
        <w:numPr>
          <w:ilvl w:val="1"/>
          <w:numId w:val="26"/>
        </w:numPr>
        <w:suppressAutoHyphens/>
        <w:spacing w:before="0" w:line="240" w:lineRule="auto"/>
        <w:ind w:right="96"/>
        <w:rPr>
          <w:sz w:val="24"/>
          <w:szCs w:val="24"/>
        </w:rPr>
      </w:pPr>
      <w:r>
        <w:rPr>
          <w:sz w:val="24"/>
          <w:szCs w:val="24"/>
        </w:rPr>
        <w:t xml:space="preserve">Constitui condição para a realização dos pagamentos a inexistência de registro em nome da </w:t>
      </w:r>
      <w:r w:rsidR="00BC4D86">
        <w:rPr>
          <w:sz w:val="24"/>
          <w:szCs w:val="24"/>
        </w:rPr>
        <w:t>Contratada</w:t>
      </w:r>
      <w:r>
        <w:rPr>
          <w:sz w:val="24"/>
          <w:szCs w:val="24"/>
        </w:rPr>
        <w:t xml:space="preserve"> no “Cadastro Informativo dos </w:t>
      </w:r>
      <w:r w:rsidR="00F4380E">
        <w:rPr>
          <w:sz w:val="24"/>
          <w:szCs w:val="24"/>
        </w:rPr>
        <w:t>Créditos</w:t>
      </w:r>
      <w:r>
        <w:rPr>
          <w:sz w:val="24"/>
          <w:szCs w:val="24"/>
        </w:rPr>
        <w:t xml:space="preserve"> não Quitados </w:t>
      </w:r>
      <w:r w:rsidR="00F4380E">
        <w:rPr>
          <w:sz w:val="24"/>
          <w:szCs w:val="24"/>
        </w:rPr>
        <w:t>de Órgãos e Entidades Estaduais do Estado de São Paulo – CADIN ESTADUAL”.</w:t>
      </w:r>
    </w:p>
    <w:p w14:paraId="62658BA2" w14:textId="387ED335" w:rsidR="006A17A7" w:rsidRPr="009E64C9" w:rsidRDefault="006A17A7" w:rsidP="006A17A7">
      <w:pPr>
        <w:pStyle w:val="PargrafodaLista"/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 w:rsidRPr="009E64C9">
        <w:rPr>
          <w:rFonts w:ascii="Arial" w:hAnsi="Arial" w:cs="Arial"/>
          <w:sz w:val="24"/>
          <w:szCs w:val="24"/>
          <w:lang w:eastAsia="pt-BR"/>
        </w:rPr>
        <w:t xml:space="preserve">No caso de a </w:t>
      </w:r>
      <w:r w:rsidR="00BC4D86">
        <w:rPr>
          <w:rFonts w:ascii="Arial" w:hAnsi="Arial" w:cs="Arial"/>
          <w:sz w:val="24"/>
          <w:szCs w:val="24"/>
          <w:lang w:eastAsia="pt-BR"/>
        </w:rPr>
        <w:t>Contratada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 estar em situação de recuperação judicial, deverá apresentar declaração, relatório ou documento equivalente de seu administrador judicial, ou se o administrador judicial for pessoa jurídica, do profissional responsável pela condução do processo, de que está cumprindo o plano de recuperação judicial.</w:t>
      </w:r>
    </w:p>
    <w:p w14:paraId="6CAAB558" w14:textId="7037EA1D" w:rsidR="006A17A7" w:rsidRPr="009E64C9" w:rsidRDefault="006A17A7" w:rsidP="006A17A7">
      <w:pPr>
        <w:pStyle w:val="PargrafodaLista"/>
        <w:widowControl/>
        <w:numPr>
          <w:ilvl w:val="2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 w:rsidRPr="009E64C9">
        <w:rPr>
          <w:rFonts w:ascii="Arial" w:hAnsi="Arial" w:cs="Arial"/>
          <w:sz w:val="24"/>
          <w:szCs w:val="24"/>
          <w:lang w:eastAsia="pt-BR"/>
        </w:rPr>
        <w:t xml:space="preserve">No caso de a </w:t>
      </w:r>
      <w:r w:rsidR="00BC4D86">
        <w:rPr>
          <w:rFonts w:ascii="Arial" w:hAnsi="Arial" w:cs="Arial"/>
          <w:sz w:val="24"/>
          <w:szCs w:val="24"/>
          <w:lang w:eastAsia="pt-BR"/>
        </w:rPr>
        <w:t>Contratada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 estar em situação de recuperação extrajudicial, junto com os demais comprovantes, deverá apresentar comprovação documental de que está cumprindo as obrigações do plano de recuperação extrajudicial.</w:t>
      </w:r>
    </w:p>
    <w:p w14:paraId="6BFBD598" w14:textId="478BC9F2" w:rsidR="006A17A7" w:rsidRPr="009E64C9" w:rsidRDefault="006A17A7" w:rsidP="006A17A7">
      <w:pPr>
        <w:pStyle w:val="PargrafodaLista"/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 w:rsidRPr="009E64C9">
        <w:rPr>
          <w:rFonts w:ascii="Arial" w:hAnsi="Arial" w:cs="Arial"/>
          <w:sz w:val="24"/>
          <w:szCs w:val="24"/>
          <w:lang w:eastAsia="pt-BR"/>
        </w:rPr>
        <w:t xml:space="preserve"> A não apresentação das comprovações apontadas assegura ao </w:t>
      </w:r>
      <w:r w:rsidR="009C0CAF">
        <w:rPr>
          <w:rFonts w:ascii="Arial" w:hAnsi="Arial" w:cs="Arial"/>
          <w:sz w:val="24"/>
          <w:szCs w:val="24"/>
          <w:lang w:eastAsia="pt-BR"/>
        </w:rPr>
        <w:t>Contratante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 o direito de sustar o pagamento respectivo e/ou pagamentos seguintes.</w:t>
      </w:r>
    </w:p>
    <w:p w14:paraId="6CEA09EC" w14:textId="7D6853D1" w:rsidR="006A17A7" w:rsidRPr="005B6E50" w:rsidRDefault="006A17A7" w:rsidP="006A17A7">
      <w:pPr>
        <w:pStyle w:val="PargrafodaLista"/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 w:rsidRPr="005B6E50">
        <w:rPr>
          <w:rFonts w:ascii="Arial" w:hAnsi="Arial" w:cs="Arial"/>
          <w:sz w:val="24"/>
          <w:szCs w:val="24"/>
          <w:lang w:eastAsia="pt-BR"/>
        </w:rPr>
        <w:lastRenderedPageBreak/>
        <w:t xml:space="preserve">Havendo atraso nos pagamentos não decorrente de falhas no cumprimento das obrigações contratuais principais ou acessórias por parte da </w:t>
      </w:r>
      <w:r w:rsidR="00BC4D86" w:rsidRPr="005B6E50">
        <w:rPr>
          <w:rFonts w:ascii="Arial" w:hAnsi="Arial" w:cs="Arial"/>
          <w:sz w:val="24"/>
          <w:szCs w:val="24"/>
          <w:lang w:eastAsia="pt-BR"/>
        </w:rPr>
        <w:t>Contratada</w:t>
      </w:r>
      <w:r w:rsidRPr="005B6E50">
        <w:rPr>
          <w:rFonts w:ascii="Arial" w:hAnsi="Arial" w:cs="Arial"/>
          <w:sz w:val="24"/>
          <w:szCs w:val="24"/>
          <w:lang w:eastAsia="pt-BR"/>
        </w:rPr>
        <w:t>, incidirá correção monetária sobre o valor devido na forma da legislação aplicável, bem como juros moratórios, a razão de 0,5% (meio por cento) ao mês, calculados “pró-rata tempore”, em relação ao atraso verificado.</w:t>
      </w:r>
    </w:p>
    <w:p w14:paraId="281227F1" w14:textId="67D4CFAA" w:rsidR="00A72D7A" w:rsidRPr="005B6E50" w:rsidRDefault="00A72D7A" w:rsidP="006A17A7">
      <w:pPr>
        <w:pStyle w:val="Nivel2"/>
        <w:widowControl w:val="0"/>
        <w:numPr>
          <w:ilvl w:val="2"/>
          <w:numId w:val="26"/>
        </w:numPr>
        <w:suppressAutoHyphens/>
        <w:spacing w:before="0" w:line="240" w:lineRule="auto"/>
        <w:ind w:right="96"/>
        <w:rPr>
          <w:sz w:val="24"/>
          <w:szCs w:val="24"/>
        </w:rPr>
      </w:pPr>
      <w:r w:rsidRPr="005B6E50">
        <w:rPr>
          <w:sz w:val="24"/>
          <w:szCs w:val="24"/>
        </w:rPr>
        <w:t xml:space="preserve">Para a correção monetária prevista neste item será utilizada a variação do </w:t>
      </w:r>
      <w:r w:rsidR="005B6E50" w:rsidRPr="005B6E50">
        <w:rPr>
          <w:sz w:val="24"/>
          <w:szCs w:val="24"/>
        </w:rPr>
        <w:t>Índice de Preços ao Consumidor Amplo (IPCA-IBGE)</w:t>
      </w:r>
      <w:r w:rsidR="00B434AF" w:rsidRPr="005B6E50">
        <w:rPr>
          <w:sz w:val="24"/>
          <w:szCs w:val="24"/>
        </w:rPr>
        <w:t>.</w:t>
      </w:r>
    </w:p>
    <w:p w14:paraId="57E0A892" w14:textId="77777777" w:rsidR="006A17A7" w:rsidRPr="009E64C9" w:rsidRDefault="006A17A7" w:rsidP="006A17A7">
      <w:pPr>
        <w:pStyle w:val="PargrafodaLista"/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 w:rsidRPr="009E64C9">
        <w:rPr>
          <w:rFonts w:ascii="Arial" w:hAnsi="Arial" w:cs="Arial"/>
          <w:sz w:val="24"/>
          <w:szCs w:val="24"/>
          <w:lang w:eastAsia="pt-BR"/>
        </w:rPr>
        <w:t>Não serão concedidas antecipações no pagamento dos créditos relativos a este certame, ainda que a requerimento da empresa licitante vencedora.</w:t>
      </w:r>
    </w:p>
    <w:p w14:paraId="7F62A3AB" w14:textId="77777777" w:rsidR="00203E9B" w:rsidRPr="009E64C9" w:rsidRDefault="00203E9B" w:rsidP="009E64C9">
      <w:pPr>
        <w:widowControl/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</w:p>
    <w:p w14:paraId="2BE54A39" w14:textId="384597F6" w:rsidR="00092EE0" w:rsidRPr="009E64C9" w:rsidRDefault="00092EE0" w:rsidP="009E64C9">
      <w:pPr>
        <w:widowControl/>
        <w:numPr>
          <w:ilvl w:val="0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  <w:r w:rsidRPr="009E64C9">
        <w:rPr>
          <w:rFonts w:ascii="Arial" w:hAnsi="Arial" w:cs="Arial"/>
          <w:b/>
          <w:bCs/>
          <w:sz w:val="24"/>
          <w:szCs w:val="24"/>
          <w:lang w:eastAsia="pt-BR"/>
        </w:rPr>
        <w:t>FORMA E CRITÉRIO DE SELEÇÃO E REGIME DE EXECUÇÃO</w:t>
      </w:r>
    </w:p>
    <w:p w14:paraId="086CD597" w14:textId="1E992616" w:rsidR="00F011A5" w:rsidRPr="00B156E8" w:rsidRDefault="00ED1A48" w:rsidP="009E64C9">
      <w:pPr>
        <w:pStyle w:val="PargrafodaLista"/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 w:rsidRPr="009E64C9">
        <w:rPr>
          <w:rFonts w:ascii="Arial" w:hAnsi="Arial" w:cs="Arial"/>
          <w:sz w:val="24"/>
          <w:szCs w:val="24"/>
          <w:lang w:eastAsia="pt-BR"/>
        </w:rPr>
        <w:t xml:space="preserve">O fornecedor será selecionado por meio da realização de procedimento de </w:t>
      </w:r>
      <w:r w:rsidR="00F011A5" w:rsidRPr="009E64C9">
        <w:rPr>
          <w:rFonts w:ascii="Arial" w:hAnsi="Arial" w:cs="Arial"/>
          <w:sz w:val="24"/>
          <w:szCs w:val="24"/>
          <w:lang w:eastAsia="pt-BR"/>
        </w:rPr>
        <w:t xml:space="preserve">licitação na modalidade </w:t>
      </w:r>
      <w:r w:rsidR="00F011A5" w:rsidRPr="009E64C9">
        <w:rPr>
          <w:rFonts w:ascii="Arial" w:hAnsi="Arial" w:cs="Arial"/>
          <w:b/>
          <w:sz w:val="24"/>
          <w:szCs w:val="24"/>
          <w:lang w:eastAsia="pt-BR"/>
        </w:rPr>
        <w:t>pregão</w:t>
      </w:r>
      <w:r w:rsidR="00F011A5" w:rsidRPr="009E64C9">
        <w:rPr>
          <w:rFonts w:ascii="Arial" w:hAnsi="Arial" w:cs="Arial"/>
          <w:sz w:val="24"/>
          <w:szCs w:val="24"/>
          <w:lang w:eastAsia="pt-BR"/>
        </w:rPr>
        <w:t xml:space="preserve">, em sua </w:t>
      </w:r>
      <w:r w:rsidR="00F011A5" w:rsidRPr="009E64C9">
        <w:rPr>
          <w:rFonts w:ascii="Arial" w:hAnsi="Arial" w:cs="Arial"/>
          <w:b/>
          <w:sz w:val="24"/>
          <w:szCs w:val="24"/>
          <w:lang w:eastAsia="pt-BR"/>
        </w:rPr>
        <w:t xml:space="preserve">forma eletrônica, </w:t>
      </w:r>
      <w:r w:rsidR="00B156E8">
        <w:rPr>
          <w:rFonts w:ascii="Arial" w:hAnsi="Arial" w:cs="Arial"/>
          <w:sz w:val="24"/>
          <w:szCs w:val="24"/>
          <w:lang w:eastAsia="pt-BR"/>
        </w:rPr>
        <w:t xml:space="preserve">com adoção do </w:t>
      </w:r>
      <w:r w:rsidR="00F011A5" w:rsidRPr="009E64C9">
        <w:rPr>
          <w:rFonts w:ascii="Arial" w:hAnsi="Arial" w:cs="Arial"/>
          <w:sz w:val="24"/>
          <w:szCs w:val="24"/>
          <w:lang w:eastAsia="pt-BR"/>
        </w:rPr>
        <w:t xml:space="preserve">critério de </w:t>
      </w:r>
      <w:r w:rsidR="00F011A5" w:rsidRPr="00B156E8">
        <w:rPr>
          <w:rFonts w:ascii="Arial" w:hAnsi="Arial" w:cs="Arial"/>
          <w:sz w:val="24"/>
          <w:szCs w:val="24"/>
          <w:lang w:eastAsia="pt-BR"/>
        </w:rPr>
        <w:t xml:space="preserve">julgamento </w:t>
      </w:r>
      <w:r w:rsidR="00B156E8">
        <w:rPr>
          <w:rFonts w:ascii="Arial" w:hAnsi="Arial" w:cs="Arial"/>
          <w:sz w:val="24"/>
          <w:szCs w:val="24"/>
          <w:lang w:eastAsia="pt-BR"/>
        </w:rPr>
        <w:t xml:space="preserve">pelo </w:t>
      </w:r>
      <w:r w:rsidR="00B156E8" w:rsidRPr="00B156E8">
        <w:rPr>
          <w:rFonts w:ascii="Arial" w:hAnsi="Arial" w:cs="Arial"/>
          <w:b/>
          <w:sz w:val="24"/>
          <w:szCs w:val="24"/>
          <w:lang w:eastAsia="pt-BR"/>
        </w:rPr>
        <w:t>MENO</w:t>
      </w:r>
      <w:r w:rsidR="00B156E8" w:rsidRPr="005C4123">
        <w:rPr>
          <w:rFonts w:ascii="Arial" w:hAnsi="Arial" w:cs="Arial"/>
          <w:b/>
          <w:sz w:val="24"/>
          <w:szCs w:val="24"/>
          <w:lang w:eastAsia="pt-BR"/>
        </w:rPr>
        <w:t xml:space="preserve">R PREÇO </w:t>
      </w:r>
      <w:r w:rsidR="008B3C17" w:rsidRPr="005C4123">
        <w:rPr>
          <w:rFonts w:ascii="Arial" w:hAnsi="Arial" w:cs="Arial"/>
          <w:b/>
          <w:sz w:val="24"/>
          <w:szCs w:val="24"/>
          <w:lang w:eastAsia="pt-BR"/>
        </w:rPr>
        <w:t>POR LOTE</w:t>
      </w:r>
      <w:r w:rsidR="00B156E8" w:rsidRPr="005C4123">
        <w:rPr>
          <w:rFonts w:ascii="Arial" w:hAnsi="Arial" w:cs="Arial"/>
          <w:sz w:val="24"/>
          <w:szCs w:val="24"/>
          <w:lang w:eastAsia="pt-BR"/>
        </w:rPr>
        <w:t>,</w:t>
      </w:r>
      <w:r w:rsidR="00B156E8">
        <w:rPr>
          <w:rFonts w:ascii="Arial" w:hAnsi="Arial" w:cs="Arial"/>
          <w:sz w:val="24"/>
          <w:szCs w:val="24"/>
          <w:lang w:eastAsia="pt-BR"/>
        </w:rPr>
        <w:t xml:space="preserve"> no modo de disputa </w:t>
      </w:r>
      <w:r w:rsidR="00B156E8" w:rsidRPr="00B156E8">
        <w:rPr>
          <w:rFonts w:ascii="Arial" w:hAnsi="Arial" w:cs="Arial"/>
          <w:b/>
          <w:sz w:val="24"/>
          <w:szCs w:val="24"/>
          <w:lang w:eastAsia="pt-BR"/>
        </w:rPr>
        <w:t>ABERTO</w:t>
      </w:r>
      <w:r w:rsidR="00B156E8" w:rsidRPr="00B156E8">
        <w:rPr>
          <w:rFonts w:ascii="Arial" w:hAnsi="Arial" w:cs="Arial"/>
          <w:sz w:val="24"/>
          <w:szCs w:val="24"/>
          <w:lang w:eastAsia="pt-BR"/>
        </w:rPr>
        <w:t>.</w:t>
      </w:r>
    </w:p>
    <w:p w14:paraId="7261E644" w14:textId="77777777" w:rsidR="00302696" w:rsidRPr="00B156E8" w:rsidRDefault="00302696" w:rsidP="009E64C9">
      <w:pPr>
        <w:pStyle w:val="PargrafodaLista"/>
        <w:widowControl/>
        <w:suppressAutoHyphens w:val="0"/>
        <w:spacing w:after="120"/>
        <w:ind w:left="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</w:p>
    <w:p w14:paraId="17A1F9DB" w14:textId="574DF411" w:rsidR="00ED1A48" w:rsidRPr="009E64C9" w:rsidRDefault="00ED1A48" w:rsidP="009E64C9">
      <w:pPr>
        <w:pStyle w:val="PargrafodaLista"/>
        <w:widowControl/>
        <w:suppressAutoHyphens w:val="0"/>
        <w:spacing w:after="120"/>
        <w:ind w:left="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  <w:r w:rsidRPr="009E64C9">
        <w:rPr>
          <w:rFonts w:ascii="Arial" w:hAnsi="Arial" w:cs="Arial"/>
          <w:b/>
          <w:bCs/>
          <w:sz w:val="24"/>
          <w:szCs w:val="24"/>
          <w:lang w:eastAsia="pt-BR"/>
        </w:rPr>
        <w:t>Regime de execução</w:t>
      </w:r>
    </w:p>
    <w:p w14:paraId="5FCE59DB" w14:textId="5B8FB8F5" w:rsidR="00ED1A48" w:rsidRPr="009E64C9" w:rsidRDefault="00ED1A48" w:rsidP="009E64C9">
      <w:pPr>
        <w:pStyle w:val="PargrafodaLista"/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  <w:r w:rsidRPr="009E64C9">
        <w:rPr>
          <w:rFonts w:ascii="Arial" w:hAnsi="Arial" w:cs="Arial"/>
          <w:sz w:val="24"/>
          <w:szCs w:val="24"/>
          <w:lang w:eastAsia="pt-BR"/>
        </w:rPr>
        <w:t>O regime de execução do contrato será de</w:t>
      </w:r>
      <w:r w:rsidRPr="009E64C9">
        <w:rPr>
          <w:rFonts w:ascii="Arial" w:hAnsi="Arial" w:cs="Arial"/>
          <w:b/>
          <w:bCs/>
          <w:sz w:val="24"/>
          <w:szCs w:val="24"/>
          <w:lang w:eastAsia="pt-BR"/>
        </w:rPr>
        <w:t xml:space="preserve"> empreitada por preço unitário</w:t>
      </w:r>
      <w:r w:rsidRPr="009E64C9">
        <w:rPr>
          <w:rFonts w:ascii="Arial" w:hAnsi="Arial" w:cs="Arial"/>
          <w:sz w:val="24"/>
          <w:szCs w:val="24"/>
          <w:lang w:eastAsia="pt-BR"/>
        </w:rPr>
        <w:t>.</w:t>
      </w:r>
    </w:p>
    <w:p w14:paraId="496BB1A4" w14:textId="77777777" w:rsidR="00302696" w:rsidRPr="009E64C9" w:rsidRDefault="00302696" w:rsidP="009E64C9">
      <w:pPr>
        <w:pStyle w:val="PargrafodaLista"/>
        <w:widowControl/>
        <w:suppressAutoHyphens w:val="0"/>
        <w:spacing w:after="120"/>
        <w:ind w:left="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</w:p>
    <w:p w14:paraId="370CF7AC" w14:textId="038B6FFC" w:rsidR="00ED1A48" w:rsidRPr="009E64C9" w:rsidRDefault="00ED1A48" w:rsidP="009E64C9">
      <w:pPr>
        <w:pStyle w:val="PargrafodaLista"/>
        <w:widowControl/>
        <w:suppressAutoHyphens w:val="0"/>
        <w:spacing w:after="120"/>
        <w:ind w:left="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 w:rsidRPr="00C610FE">
        <w:rPr>
          <w:rFonts w:ascii="Arial" w:hAnsi="Arial" w:cs="Arial"/>
          <w:b/>
          <w:bCs/>
          <w:sz w:val="24"/>
          <w:szCs w:val="24"/>
          <w:lang w:eastAsia="pt-BR"/>
        </w:rPr>
        <w:t>Exigências de habilitação</w:t>
      </w:r>
    </w:p>
    <w:p w14:paraId="5ACB0E39" w14:textId="77777777" w:rsidR="00ED1A48" w:rsidRPr="009E64C9" w:rsidRDefault="00ED1A48" w:rsidP="009E64C9">
      <w:pPr>
        <w:pStyle w:val="PargrafodaLista"/>
        <w:numPr>
          <w:ilvl w:val="1"/>
          <w:numId w:val="26"/>
        </w:numPr>
        <w:spacing w:after="120"/>
        <w:ind w:right="96"/>
        <w:jc w:val="both"/>
        <w:rPr>
          <w:rFonts w:ascii="Arial" w:hAnsi="Arial" w:cs="Arial"/>
          <w:bCs/>
          <w:sz w:val="24"/>
          <w:szCs w:val="24"/>
        </w:rPr>
      </w:pPr>
      <w:r w:rsidRPr="009E64C9">
        <w:rPr>
          <w:rFonts w:ascii="Arial" w:hAnsi="Arial" w:cs="Arial"/>
          <w:bCs/>
          <w:sz w:val="24"/>
          <w:szCs w:val="24"/>
        </w:rPr>
        <w:t>Previamente à celebração da contratação, a Administração verificará o eventual descumprimento das condições para contratação, especialmente quanto à existência de sanção que a impeça, mediante a consulta aos seguintes cadastros informativos oficiais:</w:t>
      </w:r>
    </w:p>
    <w:p w14:paraId="355CA85E" w14:textId="77777777" w:rsidR="00ED1A48" w:rsidRPr="009E64C9" w:rsidRDefault="00ED1A48" w:rsidP="009E64C9">
      <w:pPr>
        <w:pStyle w:val="PargrafodaLista"/>
        <w:numPr>
          <w:ilvl w:val="2"/>
          <w:numId w:val="26"/>
        </w:numPr>
        <w:spacing w:after="120"/>
        <w:ind w:right="96"/>
        <w:jc w:val="both"/>
        <w:rPr>
          <w:rFonts w:ascii="Arial" w:hAnsi="Arial" w:cs="Arial"/>
          <w:bCs/>
          <w:sz w:val="24"/>
          <w:szCs w:val="24"/>
        </w:rPr>
      </w:pPr>
      <w:r w:rsidRPr="009E64C9">
        <w:rPr>
          <w:rFonts w:ascii="Arial" w:hAnsi="Arial" w:cs="Arial"/>
          <w:bCs/>
          <w:sz w:val="24"/>
          <w:szCs w:val="24"/>
        </w:rPr>
        <w:t>Sistemas correcionais (</w:t>
      </w:r>
      <w:proofErr w:type="spellStart"/>
      <w:r w:rsidRPr="009E64C9">
        <w:rPr>
          <w:rFonts w:ascii="Arial" w:hAnsi="Arial" w:cs="Arial"/>
          <w:bCs/>
          <w:sz w:val="24"/>
          <w:szCs w:val="24"/>
        </w:rPr>
        <w:t>ePAD</w:t>
      </w:r>
      <w:proofErr w:type="spellEnd"/>
      <w:r w:rsidRPr="009E64C9">
        <w:rPr>
          <w:rFonts w:ascii="Arial" w:hAnsi="Arial" w:cs="Arial"/>
          <w:bCs/>
          <w:sz w:val="24"/>
          <w:szCs w:val="24"/>
        </w:rPr>
        <w:t xml:space="preserve"> e CGU-PJ) e nos cadastros CEIS, CNEP e CEPIM, para fins de averiguação de penalidades vigentes ou de procedimentos acusatórios em andamento em desfavor do ente privado consultado, mantidos pela Controladoria-Geral da União (</w:t>
      </w:r>
      <w:hyperlink r:id="rId8" w:history="1">
        <w:r w:rsidRPr="009E64C9">
          <w:rPr>
            <w:rFonts w:ascii="Arial" w:hAnsi="Arial" w:cs="Arial"/>
            <w:bCs/>
            <w:color w:val="0000FF"/>
            <w:sz w:val="24"/>
            <w:szCs w:val="24"/>
            <w:u w:val="single"/>
          </w:rPr>
          <w:t>https://certidoes.cgu.gov.br</w:t>
        </w:r>
      </w:hyperlink>
      <w:r w:rsidRPr="009E64C9">
        <w:rPr>
          <w:rFonts w:ascii="Arial" w:hAnsi="Arial" w:cs="Arial"/>
          <w:bCs/>
          <w:sz w:val="24"/>
          <w:szCs w:val="24"/>
        </w:rPr>
        <w:t>);</w:t>
      </w:r>
    </w:p>
    <w:p w14:paraId="3C0A36C4" w14:textId="77777777" w:rsidR="00ED1A48" w:rsidRPr="009E64C9" w:rsidRDefault="00ED1A48" w:rsidP="009E64C9">
      <w:pPr>
        <w:pStyle w:val="PargrafodaLista"/>
        <w:numPr>
          <w:ilvl w:val="2"/>
          <w:numId w:val="26"/>
        </w:numPr>
        <w:spacing w:after="120"/>
        <w:ind w:right="96"/>
        <w:jc w:val="both"/>
        <w:rPr>
          <w:rFonts w:ascii="Arial" w:hAnsi="Arial" w:cs="Arial"/>
          <w:bCs/>
          <w:sz w:val="24"/>
          <w:szCs w:val="24"/>
        </w:rPr>
      </w:pPr>
      <w:r w:rsidRPr="009E64C9">
        <w:rPr>
          <w:rFonts w:ascii="Arial" w:hAnsi="Arial" w:cs="Arial"/>
          <w:bCs/>
          <w:sz w:val="24"/>
          <w:szCs w:val="24"/>
        </w:rPr>
        <w:t>Cadastro Nacional de Condenações Cíveis por Ato de Improbidade Administrativa e Inelegibilidade – CNCIAI, do Conselho Nacional de Justiça (</w:t>
      </w:r>
      <w:hyperlink r:id="rId9" w:history="1">
        <w:r w:rsidRPr="009E64C9">
          <w:rPr>
            <w:rFonts w:ascii="Arial" w:hAnsi="Arial" w:cs="Arial"/>
            <w:bCs/>
            <w:color w:val="0000FF"/>
            <w:sz w:val="24"/>
            <w:szCs w:val="24"/>
            <w:u w:val="single"/>
          </w:rPr>
          <w:t>http://www.cnj.jus.br/improbidade_adm/consultar_requerido.php</w:t>
        </w:r>
      </w:hyperlink>
      <w:r w:rsidRPr="009E64C9">
        <w:rPr>
          <w:rFonts w:ascii="Arial" w:hAnsi="Arial" w:cs="Arial"/>
          <w:bCs/>
          <w:sz w:val="24"/>
          <w:szCs w:val="24"/>
        </w:rPr>
        <w:t>);</w:t>
      </w:r>
    </w:p>
    <w:p w14:paraId="79B581D2" w14:textId="4CAB01A1" w:rsidR="00ED1A48" w:rsidRPr="009E64C9" w:rsidRDefault="00ED1A48" w:rsidP="009E64C9">
      <w:pPr>
        <w:pStyle w:val="PargrafodaLista"/>
        <w:numPr>
          <w:ilvl w:val="2"/>
          <w:numId w:val="26"/>
        </w:numPr>
        <w:spacing w:after="120"/>
        <w:ind w:right="96"/>
        <w:jc w:val="both"/>
        <w:rPr>
          <w:rFonts w:ascii="Arial" w:hAnsi="Arial" w:cs="Arial"/>
          <w:bCs/>
          <w:sz w:val="24"/>
          <w:szCs w:val="24"/>
        </w:rPr>
      </w:pPr>
      <w:r w:rsidRPr="009E64C9">
        <w:rPr>
          <w:rFonts w:ascii="Arial" w:hAnsi="Arial" w:cs="Arial"/>
          <w:bCs/>
          <w:sz w:val="24"/>
          <w:szCs w:val="24"/>
        </w:rPr>
        <w:t>Relação de apenados publicada pelo Tribunal de Contas do Estado de São Paulo (</w:t>
      </w:r>
      <w:hyperlink r:id="rId10" w:history="1">
        <w:r w:rsidRPr="009E64C9">
          <w:rPr>
            <w:rFonts w:ascii="Arial" w:hAnsi="Arial" w:cs="Arial"/>
            <w:bCs/>
            <w:color w:val="0000FF"/>
            <w:sz w:val="24"/>
            <w:szCs w:val="24"/>
            <w:u w:val="single"/>
          </w:rPr>
          <w:t>https://www.tce.sp.gov.br/apenados</w:t>
        </w:r>
      </w:hyperlink>
      <w:r w:rsidR="00E05CE6" w:rsidRPr="009E64C9">
        <w:rPr>
          <w:rFonts w:ascii="Arial" w:hAnsi="Arial" w:cs="Arial"/>
          <w:bCs/>
          <w:sz w:val="24"/>
          <w:szCs w:val="24"/>
        </w:rPr>
        <w:t>);</w:t>
      </w:r>
    </w:p>
    <w:p w14:paraId="0E8DC236" w14:textId="1ECA501A" w:rsidR="00ED1A48" w:rsidRPr="009E64C9" w:rsidRDefault="00ED1A48" w:rsidP="009E64C9">
      <w:pPr>
        <w:pStyle w:val="PargrafodaLista"/>
        <w:numPr>
          <w:ilvl w:val="2"/>
          <w:numId w:val="26"/>
        </w:numPr>
        <w:spacing w:after="120"/>
        <w:ind w:right="96"/>
        <w:jc w:val="both"/>
        <w:rPr>
          <w:rFonts w:ascii="Arial" w:hAnsi="Arial" w:cs="Arial"/>
          <w:bCs/>
          <w:sz w:val="24"/>
          <w:szCs w:val="24"/>
        </w:rPr>
      </w:pPr>
      <w:r w:rsidRPr="009E64C9">
        <w:rPr>
          <w:rFonts w:ascii="Arial" w:hAnsi="Arial" w:cs="Arial"/>
          <w:bCs/>
          <w:sz w:val="24"/>
          <w:szCs w:val="24"/>
        </w:rPr>
        <w:t xml:space="preserve">Consulta no Cadastro Informativo dos Créditos Não Quitados de Órgãos e </w:t>
      </w:r>
      <w:r w:rsidR="00DA1CF8" w:rsidRPr="009E64C9">
        <w:rPr>
          <w:rFonts w:ascii="Arial" w:hAnsi="Arial" w:cs="Arial"/>
          <w:bCs/>
          <w:sz w:val="24"/>
          <w:szCs w:val="24"/>
        </w:rPr>
        <w:t xml:space="preserve">Entidades </w:t>
      </w:r>
      <w:proofErr w:type="gramStart"/>
      <w:r w:rsidR="00DA1CF8" w:rsidRPr="009E64C9">
        <w:rPr>
          <w:rFonts w:ascii="Arial" w:hAnsi="Arial" w:cs="Arial"/>
          <w:bCs/>
          <w:sz w:val="24"/>
          <w:szCs w:val="24"/>
        </w:rPr>
        <w:t>Estaduais  -</w:t>
      </w:r>
      <w:proofErr w:type="gramEnd"/>
      <w:r w:rsidR="00DA1CF8" w:rsidRPr="009E64C9">
        <w:rPr>
          <w:rFonts w:ascii="Arial" w:hAnsi="Arial" w:cs="Arial"/>
          <w:bCs/>
          <w:sz w:val="24"/>
          <w:szCs w:val="24"/>
        </w:rPr>
        <w:t xml:space="preserve"> CADIN Estadual</w:t>
      </w:r>
      <w:r w:rsidRPr="009E64C9">
        <w:rPr>
          <w:rFonts w:ascii="Arial" w:hAnsi="Arial" w:cs="Arial"/>
          <w:bCs/>
          <w:sz w:val="24"/>
          <w:szCs w:val="24"/>
        </w:rPr>
        <w:t xml:space="preserve">: </w:t>
      </w:r>
      <w:r w:rsidR="00DA1CF8" w:rsidRPr="009E64C9">
        <w:rPr>
          <w:rFonts w:ascii="Arial" w:hAnsi="Arial" w:cs="Arial"/>
          <w:bCs/>
          <w:sz w:val="24"/>
          <w:szCs w:val="24"/>
        </w:rPr>
        <w:t>(</w:t>
      </w:r>
      <w:hyperlink r:id="rId11" w:history="1">
        <w:r w:rsidRPr="009E64C9">
          <w:rPr>
            <w:rFonts w:ascii="Arial" w:hAnsi="Arial" w:cs="Arial"/>
            <w:bCs/>
            <w:color w:val="0000FF"/>
            <w:sz w:val="24"/>
            <w:szCs w:val="24"/>
            <w:u w:val="single"/>
          </w:rPr>
          <w:t>https://www.fazenda.sp.gov.br/cadin_estadual/pages/publ/cadin.aspx</w:t>
        </w:r>
      </w:hyperlink>
      <w:r w:rsidR="00DA1CF8" w:rsidRPr="009E64C9">
        <w:rPr>
          <w:rFonts w:ascii="Arial" w:hAnsi="Arial" w:cs="Arial"/>
          <w:bCs/>
          <w:color w:val="0000FF"/>
          <w:sz w:val="24"/>
          <w:szCs w:val="24"/>
          <w:u w:val="single"/>
        </w:rPr>
        <w:t>)</w:t>
      </w:r>
      <w:r w:rsidR="00DA1CF8" w:rsidRPr="009E64C9">
        <w:rPr>
          <w:rFonts w:ascii="Arial" w:hAnsi="Arial" w:cs="Arial"/>
          <w:bCs/>
          <w:sz w:val="24"/>
          <w:szCs w:val="24"/>
        </w:rPr>
        <w:t>;</w:t>
      </w:r>
    </w:p>
    <w:p w14:paraId="7CFCA6F9" w14:textId="77777777" w:rsidR="00ED1A48" w:rsidRPr="009E64C9" w:rsidRDefault="00ED1A48" w:rsidP="009E64C9">
      <w:pPr>
        <w:pStyle w:val="PargrafodaLista"/>
        <w:numPr>
          <w:ilvl w:val="1"/>
          <w:numId w:val="26"/>
        </w:numPr>
        <w:spacing w:after="120"/>
        <w:ind w:right="96"/>
        <w:jc w:val="both"/>
        <w:rPr>
          <w:rFonts w:ascii="Arial" w:hAnsi="Arial" w:cs="Arial"/>
          <w:bCs/>
          <w:sz w:val="24"/>
          <w:szCs w:val="24"/>
        </w:rPr>
      </w:pPr>
      <w:r w:rsidRPr="009E64C9">
        <w:rPr>
          <w:rFonts w:ascii="Arial" w:hAnsi="Arial" w:cs="Arial"/>
          <w:bCs/>
          <w:sz w:val="24"/>
          <w:szCs w:val="24"/>
        </w:rPr>
        <w:t xml:space="preserve">Em relação à pessoa jurídica fornecedora, a consulta ao cadastro especificado no item 10.3.2 da subdivisão anterior será realizada também quanto a seu sócio majoritário, por força do art. 12 da </w:t>
      </w:r>
      <w:hyperlink r:id="rId12" w:history="1">
        <w:r w:rsidRPr="009E64C9">
          <w:rPr>
            <w:rFonts w:ascii="Arial" w:hAnsi="Arial" w:cs="Arial"/>
            <w:bCs/>
            <w:color w:val="0000FF"/>
            <w:sz w:val="24"/>
            <w:szCs w:val="24"/>
            <w:u w:val="single"/>
          </w:rPr>
          <w:t>Lei n° 8.429, de 1992</w:t>
        </w:r>
      </w:hyperlink>
      <w:r w:rsidRPr="009E64C9">
        <w:rPr>
          <w:rFonts w:ascii="Arial" w:hAnsi="Arial" w:cs="Arial"/>
          <w:bCs/>
          <w:sz w:val="24"/>
          <w:szCs w:val="24"/>
        </w:rPr>
        <w:t>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64AFCEE0" w14:textId="57C65193" w:rsidR="00ED1A48" w:rsidRPr="009E64C9" w:rsidRDefault="00ED1A48" w:rsidP="009E64C9">
      <w:pPr>
        <w:pStyle w:val="PargrafodaLista"/>
        <w:numPr>
          <w:ilvl w:val="1"/>
          <w:numId w:val="26"/>
        </w:numPr>
        <w:spacing w:after="120"/>
        <w:ind w:right="96"/>
        <w:jc w:val="both"/>
        <w:rPr>
          <w:rFonts w:ascii="Arial" w:hAnsi="Arial" w:cs="Arial"/>
          <w:bCs/>
          <w:sz w:val="24"/>
          <w:szCs w:val="24"/>
        </w:rPr>
      </w:pPr>
      <w:r w:rsidRPr="009E64C9">
        <w:rPr>
          <w:rFonts w:ascii="Arial" w:hAnsi="Arial" w:cs="Arial"/>
          <w:bCs/>
          <w:sz w:val="24"/>
          <w:szCs w:val="24"/>
        </w:rPr>
        <w:t xml:space="preserve">Caso conste na Consulta de Situação do interessado a existência de Ocorrências Impeditivas Indiretas, o </w:t>
      </w:r>
      <w:r w:rsidR="00A22C55">
        <w:rPr>
          <w:rFonts w:ascii="Arial" w:hAnsi="Arial" w:cs="Arial"/>
          <w:bCs/>
          <w:sz w:val="24"/>
          <w:szCs w:val="24"/>
        </w:rPr>
        <w:t>G</w:t>
      </w:r>
      <w:r w:rsidRPr="009E64C9">
        <w:rPr>
          <w:rFonts w:ascii="Arial" w:hAnsi="Arial" w:cs="Arial"/>
          <w:bCs/>
          <w:sz w:val="24"/>
          <w:szCs w:val="24"/>
        </w:rPr>
        <w:t>estor diligenciará para verificar se houve fraude por parte das empresas apontadas no Relatório de Ocorrências Impeditivas Indiretas.</w:t>
      </w:r>
    </w:p>
    <w:p w14:paraId="513955E7" w14:textId="3D99BC40" w:rsidR="00ED1A48" w:rsidRPr="009E64C9" w:rsidRDefault="00ED1A48" w:rsidP="009E64C9">
      <w:pPr>
        <w:pStyle w:val="PargrafodaLista"/>
        <w:numPr>
          <w:ilvl w:val="1"/>
          <w:numId w:val="26"/>
        </w:numPr>
        <w:spacing w:after="120"/>
        <w:ind w:right="96"/>
        <w:jc w:val="both"/>
        <w:rPr>
          <w:rFonts w:ascii="Arial" w:hAnsi="Arial" w:cs="Arial"/>
          <w:bCs/>
          <w:sz w:val="24"/>
          <w:szCs w:val="24"/>
        </w:rPr>
      </w:pPr>
      <w:r w:rsidRPr="009E64C9">
        <w:rPr>
          <w:rFonts w:ascii="Arial" w:hAnsi="Arial" w:cs="Arial"/>
          <w:bCs/>
          <w:sz w:val="24"/>
          <w:szCs w:val="24"/>
        </w:rPr>
        <w:lastRenderedPageBreak/>
        <w:t>A condição de inexistência de registros em nome do fornecedor no “Cadastro Informativo dos Créditos Não Quitados de Órgãos e Entidades Estaduais – CADIN ESTADUAL” será considerada cumprida se o devedor comprovar que os respectivos registros se encontram suspensos, nos termos do art. 8º, §§ 1º e 2º, da Lei estadual nº 12.799, de 2008.</w:t>
      </w:r>
    </w:p>
    <w:p w14:paraId="20FC9217" w14:textId="77777777" w:rsidR="00ED1A48" w:rsidRPr="009E64C9" w:rsidRDefault="00ED1A48" w:rsidP="009E64C9">
      <w:pPr>
        <w:pStyle w:val="PargrafodaLista"/>
        <w:numPr>
          <w:ilvl w:val="1"/>
          <w:numId w:val="26"/>
        </w:numPr>
        <w:spacing w:after="120"/>
        <w:ind w:right="96"/>
        <w:jc w:val="both"/>
        <w:rPr>
          <w:rFonts w:ascii="Arial" w:hAnsi="Arial" w:cs="Arial"/>
          <w:bCs/>
          <w:sz w:val="24"/>
          <w:szCs w:val="24"/>
        </w:rPr>
      </w:pPr>
      <w:r w:rsidRPr="009E64C9">
        <w:rPr>
          <w:rFonts w:ascii="Arial" w:hAnsi="Arial" w:cs="Arial"/>
          <w:bCs/>
          <w:sz w:val="24"/>
          <w:szCs w:val="24"/>
        </w:rPr>
        <w:t>Não serão aceitos documentos de habilitação com indicação de CNPJ/CPF diferentes, salvo aqueles legalmente permitidos.</w:t>
      </w:r>
    </w:p>
    <w:p w14:paraId="6C2EE8C5" w14:textId="77777777" w:rsidR="00ED1A48" w:rsidRPr="009E64C9" w:rsidRDefault="00ED1A48" w:rsidP="009E64C9">
      <w:pPr>
        <w:pStyle w:val="PargrafodaLista"/>
        <w:numPr>
          <w:ilvl w:val="1"/>
          <w:numId w:val="26"/>
        </w:numPr>
        <w:spacing w:after="120"/>
        <w:ind w:right="96"/>
        <w:jc w:val="both"/>
        <w:rPr>
          <w:rFonts w:ascii="Arial" w:hAnsi="Arial" w:cs="Arial"/>
          <w:bCs/>
          <w:sz w:val="24"/>
          <w:szCs w:val="24"/>
        </w:rPr>
      </w:pPr>
      <w:r w:rsidRPr="009E64C9">
        <w:rPr>
          <w:rFonts w:ascii="Arial" w:hAnsi="Arial" w:cs="Arial"/>
          <w:bCs/>
          <w:sz w:val="24"/>
          <w:szCs w:val="24"/>
        </w:rPr>
        <w:t>Se o interessado for a matriz, todos os documentos deverão estar em nome da matriz, e se o fornecedor for a filial, todos os documentos deverão estar em nome da filial, exceto para atestados de capacidade técnica, caso exigidos, e no caso daqueles documentos que, pela própria natureza, comprovadamente, forem emitidos somente em nome da matriz.</w:t>
      </w:r>
    </w:p>
    <w:p w14:paraId="2C4BCE00" w14:textId="77777777" w:rsidR="00ED1A48" w:rsidRPr="009E64C9" w:rsidRDefault="00ED1A48" w:rsidP="009E64C9">
      <w:pPr>
        <w:pStyle w:val="PargrafodaLista"/>
        <w:numPr>
          <w:ilvl w:val="1"/>
          <w:numId w:val="26"/>
        </w:numPr>
        <w:spacing w:after="120"/>
        <w:ind w:right="96"/>
        <w:jc w:val="both"/>
        <w:rPr>
          <w:rFonts w:ascii="Arial" w:hAnsi="Arial" w:cs="Arial"/>
          <w:bCs/>
          <w:sz w:val="24"/>
          <w:szCs w:val="24"/>
        </w:rPr>
      </w:pPr>
      <w:r w:rsidRPr="009E64C9">
        <w:rPr>
          <w:rFonts w:ascii="Arial" w:hAnsi="Arial" w:cs="Arial"/>
          <w:bCs/>
          <w:sz w:val="24"/>
          <w:szCs w:val="24"/>
        </w:rPr>
        <w:t>Caso a(o) licitante pretenda que um de seus estabelecimentos, que não o</w:t>
      </w:r>
      <w:r w:rsidRPr="009E64C9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9E64C9">
        <w:rPr>
          <w:rFonts w:ascii="Arial" w:hAnsi="Arial" w:cs="Arial"/>
          <w:bCs/>
          <w:sz w:val="24"/>
          <w:szCs w:val="24"/>
        </w:rPr>
        <w:t>participante</w:t>
      </w:r>
      <w:r w:rsidRPr="009E64C9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9E64C9">
        <w:rPr>
          <w:rFonts w:ascii="Arial" w:hAnsi="Arial" w:cs="Arial"/>
          <w:bCs/>
          <w:sz w:val="24"/>
          <w:szCs w:val="24"/>
        </w:rPr>
        <w:t>da</w:t>
      </w:r>
      <w:r w:rsidRPr="009E64C9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9E64C9">
        <w:rPr>
          <w:rFonts w:ascii="Arial" w:hAnsi="Arial" w:cs="Arial"/>
          <w:bCs/>
          <w:sz w:val="24"/>
          <w:szCs w:val="24"/>
        </w:rPr>
        <w:t>licitação,</w:t>
      </w:r>
      <w:r w:rsidRPr="009E64C9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9E64C9">
        <w:rPr>
          <w:rFonts w:ascii="Arial" w:hAnsi="Arial" w:cs="Arial"/>
          <w:bCs/>
          <w:sz w:val="24"/>
          <w:szCs w:val="24"/>
        </w:rPr>
        <w:t>execute</w:t>
      </w:r>
      <w:r w:rsidRPr="009E64C9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9E64C9">
        <w:rPr>
          <w:rFonts w:ascii="Arial" w:hAnsi="Arial" w:cs="Arial"/>
          <w:bCs/>
          <w:sz w:val="24"/>
          <w:szCs w:val="24"/>
        </w:rPr>
        <w:t>o</w:t>
      </w:r>
      <w:r w:rsidRPr="009E64C9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9E64C9">
        <w:rPr>
          <w:rFonts w:ascii="Arial" w:hAnsi="Arial" w:cs="Arial"/>
          <w:bCs/>
          <w:sz w:val="24"/>
          <w:szCs w:val="24"/>
        </w:rPr>
        <w:t>futuro</w:t>
      </w:r>
      <w:r w:rsidRPr="009E64C9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9E64C9">
        <w:rPr>
          <w:rFonts w:ascii="Arial" w:hAnsi="Arial" w:cs="Arial"/>
          <w:bCs/>
          <w:sz w:val="24"/>
          <w:szCs w:val="24"/>
        </w:rPr>
        <w:t>contrato,</w:t>
      </w:r>
      <w:r w:rsidRPr="009E64C9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9E64C9">
        <w:rPr>
          <w:rFonts w:ascii="Arial" w:hAnsi="Arial" w:cs="Arial"/>
          <w:bCs/>
          <w:sz w:val="24"/>
          <w:szCs w:val="24"/>
        </w:rPr>
        <w:t>deverá</w:t>
      </w:r>
      <w:r w:rsidRPr="009E64C9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9E64C9">
        <w:rPr>
          <w:rFonts w:ascii="Arial" w:hAnsi="Arial" w:cs="Arial"/>
          <w:bCs/>
          <w:sz w:val="24"/>
          <w:szCs w:val="24"/>
        </w:rPr>
        <w:t>apresentar</w:t>
      </w:r>
      <w:r w:rsidRPr="009E64C9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9E64C9">
        <w:rPr>
          <w:rFonts w:ascii="Arial" w:hAnsi="Arial" w:cs="Arial"/>
          <w:bCs/>
          <w:sz w:val="24"/>
          <w:szCs w:val="24"/>
        </w:rPr>
        <w:t>toda</w:t>
      </w:r>
      <w:r w:rsidRPr="009E64C9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9E64C9">
        <w:rPr>
          <w:rFonts w:ascii="Arial" w:hAnsi="Arial" w:cs="Arial"/>
          <w:bCs/>
          <w:sz w:val="24"/>
          <w:szCs w:val="24"/>
        </w:rPr>
        <w:t>a</w:t>
      </w:r>
      <w:r w:rsidRPr="009E64C9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9E64C9">
        <w:rPr>
          <w:rFonts w:ascii="Arial" w:hAnsi="Arial" w:cs="Arial"/>
          <w:bCs/>
          <w:sz w:val="24"/>
          <w:szCs w:val="24"/>
        </w:rPr>
        <w:t>documentação</w:t>
      </w:r>
      <w:r w:rsidRPr="009E64C9">
        <w:rPr>
          <w:rFonts w:ascii="Arial" w:hAnsi="Arial" w:cs="Arial"/>
          <w:bCs/>
          <w:spacing w:val="-14"/>
          <w:sz w:val="24"/>
          <w:szCs w:val="24"/>
        </w:rPr>
        <w:t xml:space="preserve"> </w:t>
      </w:r>
      <w:r w:rsidRPr="009E64C9">
        <w:rPr>
          <w:rFonts w:ascii="Arial" w:hAnsi="Arial" w:cs="Arial"/>
          <w:bCs/>
          <w:sz w:val="24"/>
          <w:szCs w:val="24"/>
        </w:rPr>
        <w:t>de</w:t>
      </w:r>
      <w:r w:rsidRPr="009E64C9">
        <w:rPr>
          <w:rFonts w:ascii="Arial" w:hAnsi="Arial" w:cs="Arial"/>
          <w:bCs/>
          <w:spacing w:val="-16"/>
          <w:sz w:val="24"/>
          <w:szCs w:val="24"/>
        </w:rPr>
        <w:t xml:space="preserve"> </w:t>
      </w:r>
      <w:r w:rsidRPr="009E64C9">
        <w:rPr>
          <w:rFonts w:ascii="Arial" w:hAnsi="Arial" w:cs="Arial"/>
          <w:bCs/>
          <w:sz w:val="24"/>
          <w:szCs w:val="24"/>
        </w:rPr>
        <w:t>ambos</w:t>
      </w:r>
      <w:r w:rsidRPr="009E64C9">
        <w:rPr>
          <w:rFonts w:ascii="Arial" w:hAnsi="Arial" w:cs="Arial"/>
          <w:bCs/>
          <w:spacing w:val="-12"/>
          <w:sz w:val="24"/>
          <w:szCs w:val="24"/>
        </w:rPr>
        <w:t xml:space="preserve"> </w:t>
      </w:r>
      <w:r w:rsidRPr="009E64C9">
        <w:rPr>
          <w:rFonts w:ascii="Arial" w:hAnsi="Arial" w:cs="Arial"/>
          <w:bCs/>
          <w:sz w:val="24"/>
          <w:szCs w:val="24"/>
        </w:rPr>
        <w:t>os</w:t>
      </w:r>
      <w:r w:rsidRPr="009E64C9">
        <w:rPr>
          <w:rFonts w:ascii="Arial" w:hAnsi="Arial" w:cs="Arial"/>
          <w:bCs/>
          <w:spacing w:val="-17"/>
          <w:sz w:val="24"/>
          <w:szCs w:val="24"/>
        </w:rPr>
        <w:t xml:space="preserve"> </w:t>
      </w:r>
      <w:r w:rsidRPr="009E64C9">
        <w:rPr>
          <w:rFonts w:ascii="Arial" w:hAnsi="Arial" w:cs="Arial"/>
          <w:bCs/>
          <w:sz w:val="24"/>
          <w:szCs w:val="24"/>
        </w:rPr>
        <w:t>estabelecimentos</w:t>
      </w:r>
      <w:r w:rsidRPr="009E64C9">
        <w:rPr>
          <w:rFonts w:ascii="Arial" w:hAnsi="Arial" w:cs="Arial"/>
          <w:bCs/>
          <w:spacing w:val="-12"/>
          <w:sz w:val="24"/>
          <w:szCs w:val="24"/>
        </w:rPr>
        <w:t xml:space="preserve"> </w:t>
      </w:r>
      <w:r w:rsidRPr="009E64C9">
        <w:rPr>
          <w:rFonts w:ascii="Arial" w:hAnsi="Arial" w:cs="Arial"/>
          <w:bCs/>
          <w:sz w:val="24"/>
          <w:szCs w:val="24"/>
        </w:rPr>
        <w:t>na</w:t>
      </w:r>
      <w:r w:rsidRPr="009E64C9">
        <w:rPr>
          <w:rFonts w:ascii="Arial" w:hAnsi="Arial" w:cs="Arial"/>
          <w:bCs/>
          <w:spacing w:val="-14"/>
          <w:sz w:val="24"/>
          <w:szCs w:val="24"/>
        </w:rPr>
        <w:t xml:space="preserve"> </w:t>
      </w:r>
      <w:r w:rsidRPr="009E64C9">
        <w:rPr>
          <w:rFonts w:ascii="Arial" w:hAnsi="Arial" w:cs="Arial"/>
          <w:bCs/>
          <w:sz w:val="24"/>
          <w:szCs w:val="24"/>
        </w:rPr>
        <w:t>forma</w:t>
      </w:r>
      <w:r w:rsidRPr="009E64C9">
        <w:rPr>
          <w:rFonts w:ascii="Arial" w:hAnsi="Arial" w:cs="Arial"/>
          <w:bCs/>
          <w:spacing w:val="-14"/>
          <w:sz w:val="24"/>
          <w:szCs w:val="24"/>
        </w:rPr>
        <w:t xml:space="preserve"> </w:t>
      </w:r>
      <w:r w:rsidRPr="009E64C9">
        <w:rPr>
          <w:rFonts w:ascii="Arial" w:hAnsi="Arial" w:cs="Arial"/>
          <w:bCs/>
          <w:sz w:val="24"/>
          <w:szCs w:val="24"/>
        </w:rPr>
        <w:t>e</w:t>
      </w:r>
      <w:r w:rsidRPr="009E64C9">
        <w:rPr>
          <w:rFonts w:ascii="Arial" w:hAnsi="Arial" w:cs="Arial"/>
          <w:bCs/>
          <w:spacing w:val="-11"/>
          <w:sz w:val="24"/>
          <w:szCs w:val="24"/>
        </w:rPr>
        <w:t xml:space="preserve"> </w:t>
      </w:r>
      <w:r w:rsidRPr="009E64C9">
        <w:rPr>
          <w:rFonts w:ascii="Arial" w:hAnsi="Arial" w:cs="Arial"/>
          <w:bCs/>
          <w:sz w:val="24"/>
          <w:szCs w:val="24"/>
        </w:rPr>
        <w:t>condições</w:t>
      </w:r>
      <w:r w:rsidRPr="009E64C9">
        <w:rPr>
          <w:rFonts w:ascii="Arial" w:hAnsi="Arial" w:cs="Arial"/>
          <w:bCs/>
          <w:spacing w:val="-15"/>
          <w:sz w:val="24"/>
          <w:szCs w:val="24"/>
        </w:rPr>
        <w:t xml:space="preserve"> </w:t>
      </w:r>
      <w:r w:rsidRPr="009E64C9">
        <w:rPr>
          <w:rFonts w:ascii="Arial" w:hAnsi="Arial" w:cs="Arial"/>
          <w:bCs/>
          <w:sz w:val="24"/>
          <w:szCs w:val="24"/>
        </w:rPr>
        <w:t>previstos</w:t>
      </w:r>
      <w:r w:rsidRPr="009E64C9">
        <w:rPr>
          <w:rFonts w:ascii="Arial" w:hAnsi="Arial" w:cs="Arial"/>
          <w:bCs/>
          <w:spacing w:val="-15"/>
          <w:sz w:val="24"/>
          <w:szCs w:val="24"/>
        </w:rPr>
        <w:t xml:space="preserve"> </w:t>
      </w:r>
      <w:r w:rsidRPr="009E64C9">
        <w:rPr>
          <w:rFonts w:ascii="Arial" w:hAnsi="Arial" w:cs="Arial"/>
          <w:bCs/>
          <w:sz w:val="24"/>
          <w:szCs w:val="24"/>
        </w:rPr>
        <w:t>no</w:t>
      </w:r>
      <w:r w:rsidRPr="009E64C9">
        <w:rPr>
          <w:rFonts w:ascii="Arial" w:hAnsi="Arial" w:cs="Arial"/>
          <w:bCs/>
          <w:spacing w:val="-13"/>
          <w:sz w:val="24"/>
          <w:szCs w:val="24"/>
        </w:rPr>
        <w:t xml:space="preserve"> </w:t>
      </w:r>
      <w:r w:rsidRPr="009E64C9">
        <w:rPr>
          <w:rFonts w:ascii="Arial" w:hAnsi="Arial" w:cs="Arial"/>
          <w:bCs/>
          <w:sz w:val="24"/>
          <w:szCs w:val="24"/>
        </w:rPr>
        <w:t>item anterior.</w:t>
      </w:r>
    </w:p>
    <w:p w14:paraId="6895ED16" w14:textId="77777777" w:rsidR="00ED1A48" w:rsidRPr="009E64C9" w:rsidRDefault="00ED1A48" w:rsidP="009E64C9">
      <w:pPr>
        <w:pStyle w:val="PargrafodaLista"/>
        <w:numPr>
          <w:ilvl w:val="1"/>
          <w:numId w:val="26"/>
        </w:numPr>
        <w:spacing w:after="120"/>
        <w:ind w:right="96"/>
        <w:jc w:val="both"/>
        <w:rPr>
          <w:rFonts w:ascii="Arial" w:hAnsi="Arial" w:cs="Arial"/>
          <w:bCs/>
          <w:sz w:val="24"/>
          <w:szCs w:val="24"/>
        </w:rPr>
      </w:pPr>
      <w:r w:rsidRPr="009E64C9">
        <w:rPr>
          <w:rFonts w:ascii="Arial" w:hAnsi="Arial" w:cs="Arial"/>
          <w:bCs/>
          <w:sz w:val="24"/>
          <w:szCs w:val="24"/>
        </w:rPr>
        <w:t>Serão aceitos registros de CNPJ de fornecedor matriz e filial com diferenças de números de documentos pertinentes a CND e a CRF/FGTS, quando for comprovada a centralização do recolhimento dessas obrigações.</w:t>
      </w:r>
    </w:p>
    <w:p w14:paraId="0A7F3430" w14:textId="77777777" w:rsidR="00ED1A48" w:rsidRPr="009E64C9" w:rsidRDefault="00ED1A48" w:rsidP="009E64C9">
      <w:pPr>
        <w:pStyle w:val="PargrafodaLista"/>
        <w:numPr>
          <w:ilvl w:val="1"/>
          <w:numId w:val="26"/>
        </w:numPr>
        <w:spacing w:after="120"/>
        <w:ind w:right="96"/>
        <w:jc w:val="both"/>
        <w:rPr>
          <w:rFonts w:ascii="Arial" w:hAnsi="Arial" w:cs="Arial"/>
          <w:bCs/>
          <w:sz w:val="24"/>
          <w:szCs w:val="24"/>
        </w:rPr>
      </w:pPr>
      <w:r w:rsidRPr="009E64C9">
        <w:rPr>
          <w:rFonts w:ascii="Arial" w:hAnsi="Arial" w:cs="Arial"/>
          <w:bCs/>
          <w:sz w:val="24"/>
          <w:szCs w:val="24"/>
        </w:rPr>
        <w:t>Os documentos relativos à habilitação, que não possuem prazo de validade, deverão ter sido expedidos, no máximo, com antecedência de 90 (noventa) dias da abertura da sessão pública virtual.</w:t>
      </w:r>
    </w:p>
    <w:p w14:paraId="21FCC503" w14:textId="26BBB799" w:rsidR="00ED1A48" w:rsidRPr="009E64C9" w:rsidRDefault="00ED1A48" w:rsidP="009E64C9">
      <w:pPr>
        <w:pStyle w:val="PargrafodaLista"/>
        <w:numPr>
          <w:ilvl w:val="1"/>
          <w:numId w:val="26"/>
        </w:numPr>
        <w:spacing w:after="120"/>
        <w:ind w:right="96"/>
        <w:jc w:val="both"/>
        <w:rPr>
          <w:rFonts w:ascii="Arial" w:hAnsi="Arial" w:cs="Arial"/>
          <w:bCs/>
          <w:sz w:val="24"/>
          <w:szCs w:val="24"/>
        </w:rPr>
      </w:pPr>
      <w:r w:rsidRPr="009E64C9">
        <w:rPr>
          <w:rFonts w:ascii="Arial" w:hAnsi="Arial" w:cs="Arial"/>
          <w:bCs/>
          <w:sz w:val="24"/>
          <w:szCs w:val="24"/>
        </w:rPr>
        <w:t>Para fins de habilitação, deverá o interessado comprovar os seguintes requisitos das seções seguintes, que serão exigidos conforme sua natureza jurídica:</w:t>
      </w:r>
    </w:p>
    <w:p w14:paraId="791EC56D" w14:textId="77777777" w:rsidR="00ED1A48" w:rsidRPr="009E64C9" w:rsidRDefault="00ED1A48" w:rsidP="009E64C9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9E64C9">
        <w:rPr>
          <w:rFonts w:ascii="Arial" w:hAnsi="Arial" w:cs="Arial"/>
          <w:b/>
          <w:sz w:val="24"/>
          <w:szCs w:val="24"/>
        </w:rPr>
        <w:t>I – HABILITAÇÃO JURÍDICA:</w:t>
      </w:r>
    </w:p>
    <w:p w14:paraId="2C88CF6D" w14:textId="77777777" w:rsidR="00ED1A48" w:rsidRPr="009E64C9" w:rsidRDefault="00ED1A48" w:rsidP="009E64C9">
      <w:pPr>
        <w:numPr>
          <w:ilvl w:val="0"/>
          <w:numId w:val="27"/>
        </w:numPr>
        <w:spacing w:after="120"/>
        <w:jc w:val="both"/>
        <w:rPr>
          <w:rFonts w:ascii="Arial" w:hAnsi="Arial" w:cs="Arial"/>
          <w:sz w:val="24"/>
          <w:szCs w:val="24"/>
        </w:rPr>
      </w:pPr>
      <w:r w:rsidRPr="009E64C9">
        <w:rPr>
          <w:rFonts w:ascii="Arial" w:hAnsi="Arial" w:cs="Arial"/>
          <w:sz w:val="24"/>
          <w:szCs w:val="24"/>
        </w:rPr>
        <w:t>registro comercial, para empresa individual;</w:t>
      </w:r>
    </w:p>
    <w:p w14:paraId="178A4092" w14:textId="77777777" w:rsidR="00ED1A48" w:rsidRPr="009E64C9" w:rsidRDefault="00ED1A48" w:rsidP="009E64C9">
      <w:pPr>
        <w:numPr>
          <w:ilvl w:val="0"/>
          <w:numId w:val="27"/>
        </w:numPr>
        <w:spacing w:after="120"/>
        <w:jc w:val="both"/>
        <w:rPr>
          <w:rFonts w:ascii="Arial" w:hAnsi="Arial" w:cs="Arial"/>
          <w:sz w:val="24"/>
          <w:szCs w:val="24"/>
        </w:rPr>
      </w:pPr>
      <w:r w:rsidRPr="009E64C9">
        <w:rPr>
          <w:rFonts w:ascii="Arial" w:hAnsi="Arial" w:cs="Arial"/>
          <w:sz w:val="24"/>
          <w:szCs w:val="24"/>
        </w:rPr>
        <w:t>ato constitutivo, em vigor, devidamente registrado, para as sociedades comerciais, e, no caso de sociedades por ações, acompanhado dos documentos comprobatórios de eleição de seus administradores;</w:t>
      </w:r>
    </w:p>
    <w:p w14:paraId="2DDBEED1" w14:textId="77777777" w:rsidR="00ED1A48" w:rsidRPr="009E64C9" w:rsidRDefault="00ED1A48" w:rsidP="009E64C9">
      <w:pPr>
        <w:numPr>
          <w:ilvl w:val="0"/>
          <w:numId w:val="27"/>
        </w:numPr>
        <w:spacing w:after="120"/>
        <w:jc w:val="both"/>
        <w:rPr>
          <w:rFonts w:ascii="Arial" w:hAnsi="Arial" w:cs="Arial"/>
          <w:sz w:val="24"/>
          <w:szCs w:val="24"/>
        </w:rPr>
      </w:pPr>
      <w:r w:rsidRPr="009E64C9">
        <w:rPr>
          <w:rFonts w:ascii="Arial" w:hAnsi="Arial" w:cs="Arial"/>
          <w:sz w:val="24"/>
          <w:szCs w:val="24"/>
        </w:rPr>
        <w:t>decreto de autorização, em se tratando de empresa ou sociedade estrangeira em funcionamento no país e ato de registro ou autorização para funcionamento expedido pelo órgão competente, quando a atividade assim o exigir;</w:t>
      </w:r>
    </w:p>
    <w:p w14:paraId="6965903B" w14:textId="77777777" w:rsidR="00ED1A48" w:rsidRPr="009E64C9" w:rsidRDefault="00ED1A48" w:rsidP="009E64C9">
      <w:pPr>
        <w:numPr>
          <w:ilvl w:val="0"/>
          <w:numId w:val="27"/>
        </w:numPr>
        <w:spacing w:after="120"/>
        <w:jc w:val="both"/>
        <w:rPr>
          <w:rFonts w:ascii="Arial" w:hAnsi="Arial" w:cs="Arial"/>
          <w:sz w:val="24"/>
          <w:szCs w:val="24"/>
        </w:rPr>
      </w:pPr>
      <w:r w:rsidRPr="009E64C9">
        <w:rPr>
          <w:rFonts w:ascii="Arial" w:hAnsi="Arial" w:cs="Arial"/>
          <w:sz w:val="24"/>
          <w:szCs w:val="24"/>
        </w:rPr>
        <w:t>na hipótese de existir alteração nos documentos citados acima posteriormente à constituição da sociedade, os referidos documentos deverão ser apresentados de forma consolidada, contendo todas as cláusulas em vigor;</w:t>
      </w:r>
    </w:p>
    <w:p w14:paraId="785B0C22" w14:textId="77777777" w:rsidR="00ED1A48" w:rsidRPr="009E64C9" w:rsidRDefault="00ED1A48" w:rsidP="009E64C9">
      <w:pPr>
        <w:numPr>
          <w:ilvl w:val="0"/>
          <w:numId w:val="27"/>
        </w:numPr>
        <w:spacing w:after="120"/>
        <w:jc w:val="both"/>
        <w:rPr>
          <w:rFonts w:ascii="Arial" w:hAnsi="Arial" w:cs="Arial"/>
          <w:sz w:val="24"/>
          <w:szCs w:val="24"/>
        </w:rPr>
      </w:pPr>
      <w:r w:rsidRPr="009E64C9">
        <w:rPr>
          <w:rFonts w:ascii="Arial" w:hAnsi="Arial" w:cs="Arial"/>
          <w:sz w:val="24"/>
          <w:szCs w:val="24"/>
        </w:rPr>
        <w:t>cédula de identidade, no caso de pessoa física.</w:t>
      </w:r>
    </w:p>
    <w:p w14:paraId="57ED7959" w14:textId="77777777" w:rsidR="00ED1A48" w:rsidRPr="009E64C9" w:rsidRDefault="00ED1A48" w:rsidP="009E64C9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9E64C9">
        <w:rPr>
          <w:rFonts w:ascii="Arial" w:hAnsi="Arial" w:cs="Arial"/>
          <w:b/>
          <w:sz w:val="24"/>
          <w:szCs w:val="24"/>
        </w:rPr>
        <w:t>II – REGULARIDADE FISCAL, SOCIAL E TRABALHISTA:</w:t>
      </w:r>
    </w:p>
    <w:p w14:paraId="4C55350E" w14:textId="77777777" w:rsidR="00ED1A48" w:rsidRPr="009E64C9" w:rsidRDefault="00ED1A48" w:rsidP="009E64C9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9E64C9">
        <w:rPr>
          <w:rFonts w:ascii="Arial" w:hAnsi="Arial" w:cs="Arial"/>
          <w:b/>
          <w:sz w:val="24"/>
          <w:szCs w:val="24"/>
        </w:rPr>
        <w:t>a)</w:t>
      </w:r>
      <w:r w:rsidRPr="009E64C9">
        <w:rPr>
          <w:rFonts w:ascii="Arial" w:hAnsi="Arial" w:cs="Arial"/>
          <w:sz w:val="24"/>
          <w:szCs w:val="24"/>
        </w:rPr>
        <w:t xml:space="preserve"> prova de inscrição no Cadastro de Pessoas Físicas (CPF) ou no Cadastro Nacional de Pessoa Jurídica do Ministério da Fazenda – CNPJ/MF, conforme o caso;</w:t>
      </w:r>
    </w:p>
    <w:p w14:paraId="7BE13F3C" w14:textId="77777777" w:rsidR="00ED1A48" w:rsidRPr="009E64C9" w:rsidRDefault="00ED1A48" w:rsidP="009E64C9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9E64C9">
        <w:rPr>
          <w:rFonts w:ascii="Arial" w:hAnsi="Arial" w:cs="Arial"/>
          <w:b/>
          <w:bCs/>
          <w:sz w:val="24"/>
          <w:szCs w:val="24"/>
        </w:rPr>
        <w:t>b)</w:t>
      </w:r>
      <w:r w:rsidRPr="009E64C9">
        <w:rPr>
          <w:rFonts w:ascii="Arial" w:hAnsi="Arial" w:cs="Arial"/>
          <w:sz w:val="24"/>
          <w:szCs w:val="24"/>
        </w:rPr>
        <w:t xml:space="preserve"> prova de inscrição no Cadastro de Contribuintes Estadual e/ou Municipal, relativa à sede ou ao domicílio do licitante, pertinente ao seu ramo de atividade e compatível com o objeto do certame;</w:t>
      </w:r>
    </w:p>
    <w:p w14:paraId="0B43E93F" w14:textId="77777777" w:rsidR="00ED1A48" w:rsidRPr="009E64C9" w:rsidRDefault="00ED1A48" w:rsidP="009E64C9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9E64C9">
        <w:rPr>
          <w:rFonts w:ascii="Arial" w:hAnsi="Arial" w:cs="Arial"/>
          <w:b/>
          <w:sz w:val="24"/>
          <w:szCs w:val="24"/>
        </w:rPr>
        <w:t>c)</w:t>
      </w:r>
      <w:r w:rsidRPr="009E64C9">
        <w:rPr>
          <w:rFonts w:ascii="Arial" w:hAnsi="Arial" w:cs="Arial"/>
          <w:sz w:val="24"/>
          <w:szCs w:val="24"/>
        </w:rPr>
        <w:t xml:space="preserve"> prova de regularidade para com a Fazenda Federal, Estadual e Municipal do </w:t>
      </w:r>
      <w:r w:rsidRPr="009E64C9">
        <w:rPr>
          <w:rFonts w:ascii="Arial" w:hAnsi="Arial" w:cs="Arial"/>
          <w:sz w:val="24"/>
          <w:szCs w:val="24"/>
        </w:rPr>
        <w:lastRenderedPageBreak/>
        <w:t>domicílio ou sede do licitante ou outra equivalente, na forma da lei, com prazo de validade em vigor;</w:t>
      </w:r>
    </w:p>
    <w:p w14:paraId="4757C085" w14:textId="77777777" w:rsidR="00ED1A48" w:rsidRPr="009E64C9" w:rsidRDefault="00ED1A48" w:rsidP="009E64C9">
      <w:pPr>
        <w:shd w:val="clear" w:color="auto" w:fill="FFFFFF"/>
        <w:spacing w:after="120"/>
        <w:jc w:val="both"/>
        <w:rPr>
          <w:rFonts w:ascii="Arial" w:hAnsi="Arial" w:cs="Arial"/>
          <w:sz w:val="24"/>
          <w:szCs w:val="24"/>
        </w:rPr>
      </w:pPr>
      <w:r w:rsidRPr="009E64C9">
        <w:rPr>
          <w:rFonts w:ascii="Arial" w:hAnsi="Arial" w:cs="Arial"/>
          <w:b/>
          <w:sz w:val="24"/>
          <w:szCs w:val="24"/>
        </w:rPr>
        <w:t>c.1)</w:t>
      </w:r>
      <w:r w:rsidRPr="009E64C9">
        <w:rPr>
          <w:rFonts w:ascii="Arial" w:hAnsi="Arial" w:cs="Arial"/>
          <w:sz w:val="24"/>
          <w:szCs w:val="24"/>
        </w:rPr>
        <w:t xml:space="preserve"> a regularidade para com a Fazenda Federal deverá ser comprovada pela apresentação de certidão conjunta negativa ou positiva com efeitos de negativa de débitos relativos aos tributos federais e à dívida ativa da união, emitida através de sistema eletrônico, ficando sua aceitação condicionada à verificação da veracidade via Internet;</w:t>
      </w:r>
    </w:p>
    <w:p w14:paraId="0C8195B9" w14:textId="77777777" w:rsidR="00ED1A48" w:rsidRPr="009E64C9" w:rsidRDefault="00ED1A48" w:rsidP="009E64C9">
      <w:pPr>
        <w:shd w:val="clear" w:color="auto" w:fill="FFFFFF"/>
        <w:spacing w:after="12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9E64C9">
        <w:rPr>
          <w:rFonts w:ascii="Arial" w:hAnsi="Arial" w:cs="Arial"/>
          <w:b/>
          <w:color w:val="000000"/>
          <w:sz w:val="24"/>
          <w:szCs w:val="24"/>
        </w:rPr>
        <w:t xml:space="preserve">c.2) </w:t>
      </w:r>
      <w:r w:rsidRPr="009E64C9">
        <w:rPr>
          <w:rFonts w:ascii="Arial" w:hAnsi="Arial" w:cs="Arial"/>
          <w:color w:val="000000"/>
          <w:sz w:val="24"/>
          <w:szCs w:val="24"/>
        </w:rPr>
        <w:t xml:space="preserve">a regularidade para com a Fazenda Estadual deverá ser comprovada mediante a apresentação de certidão negativa ou positiva com efeitos de negativa de Tributos Estaduais, </w:t>
      </w:r>
      <w:r w:rsidRPr="009E64C9">
        <w:rPr>
          <w:rFonts w:ascii="Arial" w:hAnsi="Arial" w:cs="Arial"/>
          <w:b/>
          <w:bCs/>
          <w:color w:val="000000"/>
          <w:sz w:val="24"/>
          <w:szCs w:val="24"/>
        </w:rPr>
        <w:t>relativa aos débitos inscritos;</w:t>
      </w:r>
    </w:p>
    <w:p w14:paraId="625980CB" w14:textId="77777777" w:rsidR="00ED1A48" w:rsidRPr="009E64C9" w:rsidRDefault="00ED1A48" w:rsidP="009E64C9">
      <w:pPr>
        <w:shd w:val="clear" w:color="auto" w:fill="FFFFFF"/>
        <w:spacing w:after="120"/>
        <w:jc w:val="both"/>
        <w:rPr>
          <w:rFonts w:ascii="Arial" w:hAnsi="Arial" w:cs="Arial"/>
          <w:color w:val="000000"/>
          <w:sz w:val="24"/>
          <w:szCs w:val="24"/>
        </w:rPr>
      </w:pPr>
      <w:r w:rsidRPr="009E64C9">
        <w:rPr>
          <w:rFonts w:ascii="Arial" w:hAnsi="Arial" w:cs="Arial"/>
          <w:b/>
          <w:color w:val="000000"/>
          <w:sz w:val="24"/>
          <w:szCs w:val="24"/>
        </w:rPr>
        <w:t xml:space="preserve">c.3) </w:t>
      </w:r>
      <w:r w:rsidRPr="009E64C9">
        <w:rPr>
          <w:rFonts w:ascii="Arial" w:hAnsi="Arial" w:cs="Arial"/>
          <w:color w:val="000000"/>
          <w:sz w:val="24"/>
          <w:szCs w:val="24"/>
        </w:rPr>
        <w:t>a regularidade para com a Fazenda Municipal deverá ser comprovada mediante a apresentação da certidão negativa ou positiva com efeitos de negativa de Tributos Mobiliários.</w:t>
      </w:r>
    </w:p>
    <w:p w14:paraId="1EAEDA7E" w14:textId="1D815EEC" w:rsidR="00ED1A48" w:rsidRPr="009E64C9" w:rsidRDefault="00ED1A48" w:rsidP="009E64C9">
      <w:pPr>
        <w:shd w:val="clear" w:color="auto" w:fill="FFFFFF"/>
        <w:spacing w:after="120"/>
        <w:jc w:val="both"/>
        <w:rPr>
          <w:rFonts w:ascii="Arial" w:hAnsi="Arial" w:cs="Arial"/>
          <w:b/>
          <w:sz w:val="24"/>
          <w:szCs w:val="24"/>
        </w:rPr>
      </w:pPr>
      <w:r w:rsidRPr="009E64C9">
        <w:rPr>
          <w:rFonts w:ascii="Arial" w:hAnsi="Arial" w:cs="Arial"/>
          <w:b/>
          <w:sz w:val="24"/>
          <w:szCs w:val="24"/>
        </w:rPr>
        <w:t>d)</w:t>
      </w:r>
      <w:r w:rsidRPr="009E64C9">
        <w:rPr>
          <w:rFonts w:ascii="Arial" w:hAnsi="Arial" w:cs="Arial"/>
          <w:sz w:val="24"/>
          <w:szCs w:val="24"/>
        </w:rPr>
        <w:t xml:space="preserve"> prova de </w:t>
      </w:r>
      <w:r w:rsidRPr="009E64C9">
        <w:rPr>
          <w:rFonts w:ascii="Arial" w:hAnsi="Arial" w:cs="Arial"/>
          <w:color w:val="000000"/>
          <w:sz w:val="24"/>
          <w:szCs w:val="24"/>
        </w:rPr>
        <w:t>regularidade para com o FGTS – Fundo de Garantia de Tempo de Serviço (Lei n° 9.012, de 30/03/95), através da apresentação do Certificado de Regularidade de Situação do FGTS</w:t>
      </w:r>
      <w:r w:rsidR="00B569EE" w:rsidRPr="009E64C9">
        <w:rPr>
          <w:rFonts w:ascii="Arial" w:hAnsi="Arial" w:cs="Arial"/>
          <w:color w:val="000000"/>
          <w:sz w:val="24"/>
          <w:szCs w:val="24"/>
        </w:rPr>
        <w:t xml:space="preserve"> </w:t>
      </w:r>
      <w:r w:rsidRPr="009E64C9">
        <w:rPr>
          <w:rFonts w:ascii="Arial" w:hAnsi="Arial" w:cs="Arial"/>
          <w:color w:val="000000"/>
          <w:sz w:val="24"/>
          <w:szCs w:val="24"/>
        </w:rPr>
        <w:t>(CRF), emitido pela Caixa Econômica Federal</w:t>
      </w:r>
      <w:r w:rsidRPr="009E64C9">
        <w:rPr>
          <w:rFonts w:ascii="Arial" w:hAnsi="Arial" w:cs="Arial"/>
          <w:sz w:val="24"/>
          <w:szCs w:val="24"/>
        </w:rPr>
        <w:t>, ou do documento denominado “Situação de Regularidade do Empregador”, com prazo de validade em vigor na data da anexação do documento na plataforma;</w:t>
      </w:r>
    </w:p>
    <w:p w14:paraId="3500D915" w14:textId="77777777" w:rsidR="00ED1A48" w:rsidRPr="009E64C9" w:rsidRDefault="00ED1A48" w:rsidP="009E64C9">
      <w:pPr>
        <w:overflowPunct w:val="0"/>
        <w:autoSpaceDE w:val="0"/>
        <w:spacing w:after="120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9E64C9">
        <w:rPr>
          <w:rFonts w:ascii="Arial" w:hAnsi="Arial" w:cs="Arial"/>
          <w:b/>
          <w:color w:val="000000"/>
          <w:sz w:val="24"/>
          <w:szCs w:val="24"/>
        </w:rPr>
        <w:t xml:space="preserve">e) </w:t>
      </w:r>
      <w:r w:rsidRPr="009E64C9">
        <w:rPr>
          <w:rFonts w:ascii="Arial" w:hAnsi="Arial" w:cs="Arial"/>
          <w:color w:val="000000"/>
          <w:sz w:val="24"/>
          <w:szCs w:val="24"/>
        </w:rPr>
        <w:t>prova de regularidade Trabalhista, mediante a apresentação da CNDT – Certidão Negativa de Débitos Trabalhistas ou da CPDT – Certidão Positiva de Débitos Trabalhistas com efeitos de negativa.</w:t>
      </w:r>
    </w:p>
    <w:p w14:paraId="7C94D524" w14:textId="77777777" w:rsidR="00ED1A48" w:rsidRPr="009E64C9" w:rsidRDefault="00ED1A48" w:rsidP="009E64C9">
      <w:pPr>
        <w:shd w:val="clear" w:color="auto" w:fill="FFFFFF"/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  <w:r w:rsidRPr="009E64C9">
        <w:rPr>
          <w:rFonts w:ascii="Arial" w:hAnsi="Arial" w:cs="Arial"/>
          <w:b/>
          <w:sz w:val="24"/>
          <w:szCs w:val="24"/>
        </w:rPr>
        <w:t xml:space="preserve">III – </w:t>
      </w:r>
      <w:r w:rsidRPr="009E64C9">
        <w:rPr>
          <w:rFonts w:ascii="Arial" w:hAnsi="Arial" w:cs="Arial"/>
          <w:b/>
          <w:bCs/>
          <w:sz w:val="24"/>
          <w:szCs w:val="24"/>
        </w:rPr>
        <w:t>QUALIFICAÇÃO ECONÔMICO-FINANCEIRA:</w:t>
      </w:r>
    </w:p>
    <w:p w14:paraId="5AE44C74" w14:textId="373B61F8" w:rsidR="00B569EE" w:rsidRPr="009E64C9" w:rsidRDefault="00ED1A48" w:rsidP="00D242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right="95"/>
        <w:jc w:val="both"/>
        <w:rPr>
          <w:rFonts w:ascii="Arial" w:hAnsi="Arial" w:cs="Arial"/>
          <w:sz w:val="24"/>
          <w:szCs w:val="24"/>
          <w:lang w:eastAsia="pt-BR"/>
        </w:rPr>
      </w:pPr>
      <w:r w:rsidRPr="009E64C9">
        <w:rPr>
          <w:rFonts w:ascii="Arial" w:hAnsi="Arial" w:cs="Arial"/>
          <w:b/>
          <w:sz w:val="24"/>
          <w:szCs w:val="24"/>
          <w:lang w:eastAsia="pt-BR"/>
        </w:rPr>
        <w:t>a)</w:t>
      </w:r>
      <w:r w:rsidRPr="009E64C9">
        <w:rPr>
          <w:rFonts w:ascii="Arial" w:hAnsi="Arial" w:cs="Arial"/>
          <w:sz w:val="24"/>
          <w:szCs w:val="24"/>
          <w:lang w:eastAsia="pt-BR"/>
        </w:rPr>
        <w:t xml:space="preserve"> </w:t>
      </w:r>
      <w:r w:rsidRPr="009E64C9">
        <w:rPr>
          <w:rFonts w:ascii="Arial" w:hAnsi="Arial" w:cs="Arial"/>
          <w:color w:val="000000"/>
          <w:sz w:val="24"/>
          <w:szCs w:val="24"/>
        </w:rPr>
        <w:t> certidão negativa de feitos sobre falência expedida pelo distribuidor da sede do licitante</w:t>
      </w:r>
      <w:r w:rsidRPr="009E64C9">
        <w:rPr>
          <w:rFonts w:ascii="Arial" w:hAnsi="Arial" w:cs="Arial"/>
          <w:sz w:val="24"/>
          <w:szCs w:val="24"/>
          <w:lang w:eastAsia="pt-BR"/>
        </w:rPr>
        <w:t>, com data de emissão anterior à data de anexação dos documentos na plataforma de, no máximo, 90 (noventa) dias (Certidão Negativa de Falência)</w:t>
      </w:r>
      <w:r w:rsidR="002A7814">
        <w:rPr>
          <w:rFonts w:ascii="Arial" w:hAnsi="Arial" w:cs="Arial"/>
          <w:sz w:val="24"/>
          <w:szCs w:val="24"/>
          <w:lang w:eastAsia="pt-BR"/>
        </w:rPr>
        <w:t>.</w:t>
      </w:r>
    </w:p>
    <w:p w14:paraId="786C942D" w14:textId="77777777" w:rsidR="00B65A26" w:rsidRPr="009E64C9" w:rsidRDefault="00B65A26" w:rsidP="009E6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rPr>
          <w:rFonts w:ascii="Arial" w:hAnsi="Arial" w:cs="Arial"/>
          <w:b/>
          <w:sz w:val="24"/>
          <w:szCs w:val="24"/>
        </w:rPr>
      </w:pPr>
      <w:r w:rsidRPr="009E64C9">
        <w:rPr>
          <w:rFonts w:ascii="Arial" w:hAnsi="Arial" w:cs="Arial"/>
          <w:b/>
          <w:sz w:val="24"/>
          <w:szCs w:val="24"/>
        </w:rPr>
        <w:t>IV – QUALIFICAÇÃO TÉCNICO PROFISSIONAL/TÉCNICO OPERACIONAL</w:t>
      </w:r>
    </w:p>
    <w:p w14:paraId="2A22AEE0" w14:textId="2983B7E5" w:rsidR="00424E27" w:rsidRDefault="00B65A26" w:rsidP="009E64C9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9E64C9">
        <w:rPr>
          <w:rFonts w:ascii="Arial" w:hAnsi="Arial" w:cs="Arial"/>
          <w:b/>
          <w:sz w:val="24"/>
          <w:szCs w:val="24"/>
        </w:rPr>
        <w:t>a)</w:t>
      </w:r>
      <w:r w:rsidR="00C610FE">
        <w:rPr>
          <w:rFonts w:ascii="Arial" w:hAnsi="Arial" w:cs="Arial"/>
          <w:b/>
          <w:sz w:val="24"/>
          <w:szCs w:val="24"/>
        </w:rPr>
        <w:t xml:space="preserve"> </w:t>
      </w:r>
      <w:r w:rsidR="00C610FE">
        <w:rPr>
          <w:rFonts w:ascii="Arial" w:hAnsi="Arial" w:cs="Arial"/>
          <w:sz w:val="24"/>
          <w:szCs w:val="24"/>
        </w:rPr>
        <w:t xml:space="preserve">Comprovação de aptidão da licitante para o desempenho de atividade pertinente e compatível com o objeto da licitação, por meio da apresentação de certidões ou atestados, por pessoas jurídicas de direito público ou privado, ou regulamente emitido (s) pelo conselho profissional competente, quando for o caso; </w:t>
      </w:r>
    </w:p>
    <w:p w14:paraId="2DE9B837" w14:textId="48204842" w:rsidR="00C610FE" w:rsidRDefault="00C610FE" w:rsidP="009E64C9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530116">
        <w:rPr>
          <w:rFonts w:ascii="Arial" w:hAnsi="Arial" w:cs="Arial"/>
          <w:b/>
          <w:sz w:val="24"/>
          <w:szCs w:val="24"/>
        </w:rPr>
        <w:t>a.1</w:t>
      </w:r>
      <w:r w:rsidR="008478B6" w:rsidRPr="00530116">
        <w:rPr>
          <w:rFonts w:ascii="Arial" w:hAnsi="Arial" w:cs="Arial"/>
          <w:b/>
          <w:sz w:val="24"/>
          <w:szCs w:val="24"/>
        </w:rPr>
        <w:t>)</w:t>
      </w:r>
      <w:r w:rsidR="008478B6">
        <w:rPr>
          <w:rFonts w:ascii="Arial" w:hAnsi="Arial" w:cs="Arial"/>
          <w:sz w:val="24"/>
          <w:szCs w:val="24"/>
        </w:rPr>
        <w:t xml:space="preserve"> Entende-se</w:t>
      </w:r>
      <w:r>
        <w:rPr>
          <w:rFonts w:ascii="Arial" w:hAnsi="Arial" w:cs="Arial"/>
          <w:sz w:val="24"/>
          <w:szCs w:val="24"/>
        </w:rPr>
        <w:t xml:space="preserve"> </w:t>
      </w:r>
      <w:r w:rsidR="008478B6">
        <w:rPr>
          <w:rFonts w:ascii="Arial" w:hAnsi="Arial" w:cs="Arial"/>
          <w:sz w:val="24"/>
          <w:szCs w:val="24"/>
        </w:rPr>
        <w:t>como compatível com o objeto pretendido o atestado que comprove a execução de serviços de manutenção de veículos com fornecimento de peças e acessórios;</w:t>
      </w:r>
    </w:p>
    <w:p w14:paraId="1980D5EF" w14:textId="4AA7BD96" w:rsidR="00530116" w:rsidRPr="00530116" w:rsidRDefault="00530116" w:rsidP="009E64C9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530116">
        <w:rPr>
          <w:rFonts w:ascii="Arial" w:hAnsi="Arial" w:cs="Arial"/>
          <w:b/>
          <w:sz w:val="24"/>
          <w:szCs w:val="24"/>
        </w:rPr>
        <w:t>a.2)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 licitante disponibilizará todas as informações necessárias à comprovação da legitimidade dos atestados, apresentando, quando solicitado pela Administração, cópia do contrato que deu suporte </w:t>
      </w:r>
      <w:r w:rsidR="00837900">
        <w:rPr>
          <w:rFonts w:ascii="Arial" w:hAnsi="Arial" w:cs="Arial"/>
          <w:sz w:val="24"/>
          <w:szCs w:val="24"/>
        </w:rPr>
        <w:t>à contratação, endereço atual do</w:t>
      </w:r>
      <w:r>
        <w:rPr>
          <w:rFonts w:ascii="Arial" w:hAnsi="Arial" w:cs="Arial"/>
          <w:sz w:val="24"/>
          <w:szCs w:val="24"/>
        </w:rPr>
        <w:t xml:space="preserve"> </w:t>
      </w:r>
      <w:r w:rsidR="009C0CAF">
        <w:rPr>
          <w:rFonts w:ascii="Arial" w:hAnsi="Arial" w:cs="Arial"/>
          <w:sz w:val="24"/>
          <w:szCs w:val="24"/>
        </w:rPr>
        <w:t>Contratante</w:t>
      </w:r>
      <w:r>
        <w:rPr>
          <w:rFonts w:ascii="Arial" w:hAnsi="Arial" w:cs="Arial"/>
          <w:sz w:val="24"/>
          <w:szCs w:val="24"/>
        </w:rPr>
        <w:t xml:space="preserve"> e local em que foi executado o objeto contratado, dentre outros documentos. </w:t>
      </w:r>
    </w:p>
    <w:p w14:paraId="77971553" w14:textId="3EF64EDB" w:rsidR="00ED1A48" w:rsidRPr="009E64C9" w:rsidRDefault="00ED1A48" w:rsidP="009E6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right="95"/>
        <w:jc w:val="both"/>
        <w:rPr>
          <w:rFonts w:ascii="Arial" w:hAnsi="Arial" w:cs="Arial"/>
          <w:sz w:val="24"/>
          <w:szCs w:val="24"/>
        </w:rPr>
      </w:pPr>
      <w:r w:rsidRPr="009E64C9">
        <w:rPr>
          <w:rFonts w:ascii="Arial" w:hAnsi="Arial" w:cs="Arial"/>
          <w:b/>
          <w:sz w:val="24"/>
          <w:szCs w:val="24"/>
        </w:rPr>
        <w:t>V – DOCUMENTAÇÃO COMPLEMENTAR:</w:t>
      </w:r>
    </w:p>
    <w:p w14:paraId="5554FF03" w14:textId="221796DD" w:rsidR="00ED1A48" w:rsidRPr="00D86ECD" w:rsidRDefault="00ED1A48" w:rsidP="009E64C9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9E64C9">
        <w:rPr>
          <w:rFonts w:ascii="Arial" w:hAnsi="Arial" w:cs="Arial"/>
          <w:b/>
          <w:bCs/>
          <w:sz w:val="24"/>
          <w:szCs w:val="24"/>
        </w:rPr>
        <w:t xml:space="preserve">a) </w:t>
      </w:r>
      <w:r w:rsidRPr="009E64C9">
        <w:rPr>
          <w:rFonts w:ascii="Arial" w:hAnsi="Arial" w:cs="Arial"/>
          <w:sz w:val="24"/>
          <w:szCs w:val="24"/>
        </w:rPr>
        <w:t>Declaração unificada.</w:t>
      </w:r>
    </w:p>
    <w:p w14:paraId="38C80C1A" w14:textId="621D263B" w:rsidR="00ED1A48" w:rsidRPr="009E64C9" w:rsidRDefault="00D86ECD" w:rsidP="009E64C9">
      <w:pPr>
        <w:tabs>
          <w:tab w:val="left" w:pos="1913"/>
          <w:tab w:val="left" w:pos="1914"/>
        </w:tabs>
        <w:autoSpaceDE w:val="0"/>
        <w:autoSpaceDN w:val="0"/>
        <w:spacing w:after="120"/>
        <w:jc w:val="both"/>
        <w:rPr>
          <w:rFonts w:ascii="Arial" w:hAnsi="Arial" w:cs="Arial"/>
          <w:b/>
          <w:spacing w:val="-4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</w:t>
      </w:r>
      <w:r w:rsidR="00ED1A48" w:rsidRPr="009E64C9">
        <w:rPr>
          <w:rFonts w:ascii="Arial" w:hAnsi="Arial" w:cs="Arial"/>
          <w:b/>
          <w:bCs/>
          <w:sz w:val="24"/>
          <w:szCs w:val="24"/>
        </w:rPr>
        <w:t xml:space="preserve">) </w:t>
      </w:r>
      <w:r w:rsidR="00ED1A48" w:rsidRPr="009E64C9">
        <w:rPr>
          <w:rFonts w:ascii="Arial" w:hAnsi="Arial" w:cs="Arial"/>
          <w:sz w:val="24"/>
          <w:szCs w:val="24"/>
        </w:rPr>
        <w:t>Declaração de enquadramento como microempresa ou empresa de pequeno porte</w:t>
      </w:r>
      <w:r w:rsidR="00ED1A48" w:rsidRPr="009E64C9">
        <w:rPr>
          <w:rFonts w:ascii="Arial" w:hAnsi="Arial" w:cs="Arial"/>
          <w:bCs/>
          <w:sz w:val="24"/>
          <w:szCs w:val="24"/>
        </w:rPr>
        <w:t xml:space="preserve"> </w:t>
      </w:r>
      <w:r w:rsidR="00ED1A48" w:rsidRPr="009E64C9">
        <w:rPr>
          <w:rFonts w:ascii="Arial" w:hAnsi="Arial" w:cs="Arial"/>
          <w:sz w:val="24"/>
          <w:szCs w:val="24"/>
          <w:lang w:eastAsia="pt-BR"/>
        </w:rPr>
        <w:t>assinada por representante legal da licitante ou por procurador, munido de procuração hábil, nos termos da Lei</w:t>
      </w:r>
      <w:r w:rsidR="00ED1A48" w:rsidRPr="009E64C9">
        <w:rPr>
          <w:rFonts w:ascii="Arial" w:hAnsi="Arial" w:cs="Arial"/>
          <w:sz w:val="24"/>
          <w:szCs w:val="24"/>
        </w:rPr>
        <w:t xml:space="preserve">, caso o(a) proponente pretenda usufruir do tratamento diferenciado </w:t>
      </w:r>
      <w:r w:rsidR="00ED1A48" w:rsidRPr="009E64C9">
        <w:rPr>
          <w:rFonts w:ascii="Arial" w:hAnsi="Arial" w:cs="Arial"/>
          <w:sz w:val="24"/>
          <w:szCs w:val="24"/>
          <w:lang w:eastAsia="pt-BR"/>
        </w:rPr>
        <w:t>concedido pela Lei Complementar nº 123, de 14 de dezembro de 2006, alterada pela Lei Complementar nº 147, de 7 de agosto de 2014</w:t>
      </w:r>
    </w:p>
    <w:p w14:paraId="6D851E81" w14:textId="15F546A7" w:rsidR="00ED1A48" w:rsidRPr="009E64C9" w:rsidRDefault="00D86ECD" w:rsidP="009E64C9">
      <w:pPr>
        <w:tabs>
          <w:tab w:val="left" w:pos="1913"/>
          <w:tab w:val="left" w:pos="1914"/>
        </w:tabs>
        <w:autoSpaceDE w:val="0"/>
        <w:autoSpaceDN w:val="0"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pt-BR"/>
        </w:rPr>
        <w:t>b</w:t>
      </w:r>
      <w:r w:rsidR="00ED1A48" w:rsidRPr="009E64C9">
        <w:rPr>
          <w:rFonts w:ascii="Arial" w:hAnsi="Arial" w:cs="Arial"/>
          <w:b/>
          <w:bCs/>
          <w:sz w:val="24"/>
          <w:szCs w:val="24"/>
          <w:lang w:eastAsia="pt-BR"/>
        </w:rPr>
        <w:t>.1)</w:t>
      </w:r>
      <w:r w:rsidR="00ED1A48" w:rsidRPr="009E64C9">
        <w:rPr>
          <w:rFonts w:ascii="Arial" w:hAnsi="Arial" w:cs="Arial"/>
          <w:sz w:val="24"/>
          <w:szCs w:val="24"/>
          <w:lang w:eastAsia="pt-BR"/>
        </w:rPr>
        <w:t xml:space="preserve"> A</w:t>
      </w:r>
      <w:r w:rsidR="00ED1A48" w:rsidRPr="009E64C9">
        <w:rPr>
          <w:rFonts w:ascii="Arial" w:hAnsi="Arial" w:cs="Arial"/>
          <w:sz w:val="24"/>
          <w:szCs w:val="24"/>
        </w:rPr>
        <w:t xml:space="preserve"> microempresa ou empresa de pequeno porte deverá comprovar tal enquadramento mediante a apresentação de certidão atualizada expedida pela </w:t>
      </w:r>
      <w:r w:rsidR="00ED1A48" w:rsidRPr="009E64C9">
        <w:rPr>
          <w:rFonts w:ascii="Arial" w:hAnsi="Arial" w:cs="Arial"/>
          <w:sz w:val="24"/>
          <w:szCs w:val="24"/>
        </w:rPr>
        <w:lastRenderedPageBreak/>
        <w:t>Junta Comercial,</w:t>
      </w:r>
      <w:r w:rsidR="00ED1A48" w:rsidRPr="009E64C9">
        <w:rPr>
          <w:rFonts w:ascii="Arial" w:hAnsi="Arial" w:cs="Arial"/>
          <w:spacing w:val="-3"/>
          <w:sz w:val="24"/>
          <w:szCs w:val="24"/>
        </w:rPr>
        <w:t xml:space="preserve"> </w:t>
      </w:r>
      <w:r w:rsidR="00ED1A48" w:rsidRPr="009E64C9">
        <w:rPr>
          <w:rFonts w:ascii="Arial" w:hAnsi="Arial" w:cs="Arial"/>
          <w:sz w:val="24"/>
          <w:szCs w:val="24"/>
        </w:rPr>
        <w:t>nos</w:t>
      </w:r>
      <w:r w:rsidR="00ED1A48" w:rsidRPr="009E64C9">
        <w:rPr>
          <w:rFonts w:ascii="Arial" w:hAnsi="Arial" w:cs="Arial"/>
          <w:spacing w:val="-2"/>
          <w:sz w:val="24"/>
          <w:szCs w:val="24"/>
        </w:rPr>
        <w:t xml:space="preserve"> </w:t>
      </w:r>
      <w:r w:rsidR="00ED1A48" w:rsidRPr="009E64C9">
        <w:rPr>
          <w:rFonts w:ascii="Arial" w:hAnsi="Arial" w:cs="Arial"/>
          <w:sz w:val="24"/>
          <w:szCs w:val="24"/>
        </w:rPr>
        <w:t>termos</w:t>
      </w:r>
      <w:r w:rsidR="00ED1A48" w:rsidRPr="009E64C9">
        <w:rPr>
          <w:rFonts w:ascii="Arial" w:hAnsi="Arial" w:cs="Arial"/>
          <w:spacing w:val="-2"/>
          <w:sz w:val="24"/>
          <w:szCs w:val="24"/>
        </w:rPr>
        <w:t xml:space="preserve"> </w:t>
      </w:r>
      <w:r w:rsidR="00ED1A48" w:rsidRPr="009E64C9">
        <w:rPr>
          <w:rFonts w:ascii="Arial" w:hAnsi="Arial" w:cs="Arial"/>
          <w:sz w:val="24"/>
          <w:szCs w:val="24"/>
        </w:rPr>
        <w:t>do</w:t>
      </w:r>
      <w:r w:rsidR="00ED1A48" w:rsidRPr="009E64C9">
        <w:rPr>
          <w:rFonts w:ascii="Arial" w:hAnsi="Arial" w:cs="Arial"/>
          <w:spacing w:val="-4"/>
          <w:sz w:val="24"/>
          <w:szCs w:val="24"/>
        </w:rPr>
        <w:t xml:space="preserve"> </w:t>
      </w:r>
      <w:r w:rsidR="00ED1A48" w:rsidRPr="009E64C9">
        <w:rPr>
          <w:rFonts w:ascii="Arial" w:hAnsi="Arial" w:cs="Arial"/>
          <w:sz w:val="24"/>
          <w:szCs w:val="24"/>
        </w:rPr>
        <w:t>art.</w:t>
      </w:r>
      <w:r w:rsidR="00ED1A48" w:rsidRPr="009E64C9">
        <w:rPr>
          <w:rFonts w:ascii="Arial" w:hAnsi="Arial" w:cs="Arial"/>
          <w:spacing w:val="-3"/>
          <w:sz w:val="24"/>
          <w:szCs w:val="24"/>
        </w:rPr>
        <w:t xml:space="preserve"> </w:t>
      </w:r>
      <w:r w:rsidR="00ED1A48" w:rsidRPr="009E64C9">
        <w:rPr>
          <w:rFonts w:ascii="Arial" w:hAnsi="Arial" w:cs="Arial"/>
          <w:sz w:val="24"/>
          <w:szCs w:val="24"/>
        </w:rPr>
        <w:t>8º</w:t>
      </w:r>
      <w:r w:rsidR="00ED1A48" w:rsidRPr="009E64C9">
        <w:rPr>
          <w:rFonts w:ascii="Arial" w:hAnsi="Arial" w:cs="Arial"/>
          <w:spacing w:val="-1"/>
          <w:sz w:val="24"/>
          <w:szCs w:val="24"/>
        </w:rPr>
        <w:t xml:space="preserve"> </w:t>
      </w:r>
      <w:r w:rsidR="00ED1A48" w:rsidRPr="009E64C9">
        <w:rPr>
          <w:rFonts w:ascii="Arial" w:hAnsi="Arial" w:cs="Arial"/>
          <w:sz w:val="24"/>
          <w:szCs w:val="24"/>
        </w:rPr>
        <w:t>da</w:t>
      </w:r>
      <w:r w:rsidR="00ED1A48" w:rsidRPr="009E64C9">
        <w:rPr>
          <w:rFonts w:ascii="Arial" w:hAnsi="Arial" w:cs="Arial"/>
          <w:spacing w:val="-1"/>
          <w:sz w:val="24"/>
          <w:szCs w:val="24"/>
        </w:rPr>
        <w:t xml:space="preserve"> </w:t>
      </w:r>
      <w:r w:rsidR="00ED1A48" w:rsidRPr="009E64C9">
        <w:rPr>
          <w:rFonts w:ascii="Arial" w:hAnsi="Arial" w:cs="Arial"/>
          <w:sz w:val="24"/>
          <w:szCs w:val="24"/>
        </w:rPr>
        <w:t>Instrução</w:t>
      </w:r>
      <w:r w:rsidR="00ED1A48" w:rsidRPr="009E64C9">
        <w:rPr>
          <w:rFonts w:ascii="Arial" w:hAnsi="Arial" w:cs="Arial"/>
          <w:spacing w:val="-1"/>
          <w:sz w:val="24"/>
          <w:szCs w:val="24"/>
        </w:rPr>
        <w:t xml:space="preserve"> </w:t>
      </w:r>
      <w:r w:rsidR="00ED1A48" w:rsidRPr="009E64C9">
        <w:rPr>
          <w:rFonts w:ascii="Arial" w:hAnsi="Arial" w:cs="Arial"/>
          <w:sz w:val="24"/>
          <w:szCs w:val="24"/>
        </w:rPr>
        <w:t>Normativa</w:t>
      </w:r>
      <w:r w:rsidR="00ED1A48" w:rsidRPr="009E64C9">
        <w:rPr>
          <w:rFonts w:ascii="Arial" w:hAnsi="Arial" w:cs="Arial"/>
          <w:spacing w:val="-3"/>
          <w:sz w:val="24"/>
          <w:szCs w:val="24"/>
        </w:rPr>
        <w:t xml:space="preserve"> </w:t>
      </w:r>
      <w:r w:rsidR="00ED1A48" w:rsidRPr="009E64C9">
        <w:rPr>
          <w:rFonts w:ascii="Arial" w:hAnsi="Arial" w:cs="Arial"/>
          <w:sz w:val="24"/>
          <w:szCs w:val="24"/>
        </w:rPr>
        <w:t>nº</w:t>
      </w:r>
      <w:r w:rsidR="00ED1A48" w:rsidRPr="009E64C9">
        <w:rPr>
          <w:rFonts w:ascii="Arial" w:hAnsi="Arial" w:cs="Arial"/>
          <w:spacing w:val="-1"/>
          <w:sz w:val="24"/>
          <w:szCs w:val="24"/>
        </w:rPr>
        <w:t xml:space="preserve"> </w:t>
      </w:r>
      <w:r w:rsidR="00ED1A48" w:rsidRPr="009E64C9">
        <w:rPr>
          <w:rFonts w:ascii="Arial" w:hAnsi="Arial" w:cs="Arial"/>
          <w:sz w:val="24"/>
          <w:szCs w:val="24"/>
        </w:rPr>
        <w:t>103/07</w:t>
      </w:r>
      <w:r w:rsidR="00ED1A48" w:rsidRPr="009E64C9">
        <w:rPr>
          <w:rFonts w:ascii="Arial" w:hAnsi="Arial" w:cs="Arial"/>
          <w:spacing w:val="-3"/>
          <w:sz w:val="24"/>
          <w:szCs w:val="24"/>
        </w:rPr>
        <w:t xml:space="preserve"> </w:t>
      </w:r>
      <w:r w:rsidR="00ED1A48" w:rsidRPr="009E64C9">
        <w:rPr>
          <w:rFonts w:ascii="Arial" w:hAnsi="Arial" w:cs="Arial"/>
          <w:sz w:val="24"/>
          <w:szCs w:val="24"/>
        </w:rPr>
        <w:t>do</w:t>
      </w:r>
      <w:r w:rsidR="00ED1A48" w:rsidRPr="009E64C9">
        <w:rPr>
          <w:rFonts w:ascii="Arial" w:hAnsi="Arial" w:cs="Arial"/>
          <w:spacing w:val="-1"/>
          <w:sz w:val="24"/>
          <w:szCs w:val="24"/>
        </w:rPr>
        <w:t xml:space="preserve"> </w:t>
      </w:r>
      <w:r w:rsidR="00ED1A48" w:rsidRPr="009E64C9">
        <w:rPr>
          <w:rFonts w:ascii="Arial" w:hAnsi="Arial" w:cs="Arial"/>
          <w:b/>
          <w:sz w:val="24"/>
          <w:szCs w:val="24"/>
        </w:rPr>
        <w:t>DEPARTAMENTO</w:t>
      </w:r>
      <w:r w:rsidR="00ED1A48" w:rsidRPr="009E64C9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="00ED1A48" w:rsidRPr="009E64C9">
        <w:rPr>
          <w:rFonts w:ascii="Arial" w:hAnsi="Arial" w:cs="Arial"/>
          <w:b/>
          <w:sz w:val="24"/>
          <w:szCs w:val="24"/>
        </w:rPr>
        <w:t>DE</w:t>
      </w:r>
      <w:r w:rsidR="00ED1A48" w:rsidRPr="009E64C9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ED1A48" w:rsidRPr="009E64C9">
        <w:rPr>
          <w:rFonts w:ascii="Arial" w:hAnsi="Arial" w:cs="Arial"/>
          <w:b/>
          <w:sz w:val="24"/>
          <w:szCs w:val="24"/>
        </w:rPr>
        <w:t xml:space="preserve">REGISTRO EMPRESARIAL E INTEGRAÇÃO – DREI </w:t>
      </w:r>
      <w:r w:rsidR="00ED1A48" w:rsidRPr="009E64C9">
        <w:rPr>
          <w:rFonts w:ascii="Arial" w:hAnsi="Arial" w:cs="Arial"/>
          <w:sz w:val="24"/>
          <w:szCs w:val="24"/>
        </w:rPr>
        <w:t>ou outro documento oficial idôneo.</w:t>
      </w:r>
    </w:p>
    <w:p w14:paraId="291AB630" w14:textId="1D09AC19" w:rsidR="00AB05A4" w:rsidRPr="00D86ECD" w:rsidRDefault="00D86ECD" w:rsidP="00AB05A4">
      <w:pPr>
        <w:pStyle w:val="PargrafodaLista"/>
        <w:widowControl/>
        <w:suppressAutoHyphens w:val="0"/>
        <w:spacing w:after="120"/>
        <w:ind w:left="0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</w:t>
      </w:r>
      <w:r w:rsidR="00ED1A48" w:rsidRPr="009E64C9">
        <w:rPr>
          <w:rFonts w:ascii="Arial" w:hAnsi="Arial" w:cs="Arial"/>
          <w:b/>
          <w:bCs/>
          <w:sz w:val="24"/>
          <w:szCs w:val="24"/>
        </w:rPr>
        <w:t xml:space="preserve">.2) </w:t>
      </w:r>
      <w:r w:rsidR="00ED1A48" w:rsidRPr="009E64C9">
        <w:rPr>
          <w:rFonts w:ascii="Arial" w:hAnsi="Arial" w:cs="Arial"/>
          <w:sz w:val="24"/>
          <w:szCs w:val="24"/>
        </w:rPr>
        <w:t>As microempresas e empresas de pequeno porte, por ocasião da participação no certame, deverão apresentar toda a documentação exigida para fins de comprovação de regularidade fiscal, mesmo que esta apresente alguma restrição</w:t>
      </w:r>
      <w:r w:rsidR="00310C7D" w:rsidRPr="009E64C9">
        <w:rPr>
          <w:rFonts w:ascii="Arial" w:hAnsi="Arial" w:cs="Arial"/>
          <w:sz w:val="24"/>
          <w:szCs w:val="24"/>
        </w:rPr>
        <w:t>.</w:t>
      </w:r>
    </w:p>
    <w:p w14:paraId="389C6213" w14:textId="7B8F3A4B" w:rsidR="00864E83" w:rsidRDefault="00864E83" w:rsidP="00AB05A4">
      <w:pPr>
        <w:pStyle w:val="PargrafodaLista"/>
        <w:widowControl/>
        <w:suppressAutoHyphens w:val="0"/>
        <w:spacing w:after="120"/>
        <w:ind w:left="0"/>
        <w:jc w:val="both"/>
        <w:outlineLvl w:val="1"/>
        <w:rPr>
          <w:rFonts w:ascii="Arial" w:hAnsi="Arial" w:cs="Arial"/>
          <w:b/>
          <w:sz w:val="24"/>
          <w:szCs w:val="24"/>
          <w:lang w:eastAsia="pt-BR"/>
        </w:rPr>
      </w:pPr>
      <w:r>
        <w:rPr>
          <w:rFonts w:ascii="Arial" w:hAnsi="Arial" w:cs="Arial"/>
          <w:b/>
          <w:sz w:val="24"/>
          <w:szCs w:val="24"/>
          <w:lang w:eastAsia="pt-BR"/>
        </w:rPr>
        <w:t>VI – DOCUMENTAÇÃO EXIGIDA POR OCASIÃO DA ASSINATURA DO CONTRATO (DISPENSÁVEIS PARA HABILITAÇÃO)</w:t>
      </w:r>
    </w:p>
    <w:p w14:paraId="6D1D5444" w14:textId="2D4F63CC" w:rsidR="00D86ECD" w:rsidRDefault="00D86ECD" w:rsidP="00D86ECD">
      <w:pPr>
        <w:widowControl/>
        <w:suppressAutoHyphens w:val="0"/>
        <w:spacing w:after="120"/>
        <w:jc w:val="both"/>
        <w:outlineLvl w:val="1"/>
        <w:rPr>
          <w:rFonts w:ascii="Arial" w:hAnsi="Arial" w:cs="Arial"/>
          <w:b/>
          <w:sz w:val="24"/>
          <w:szCs w:val="24"/>
          <w:lang w:eastAsia="pt-BR"/>
        </w:rPr>
      </w:pPr>
      <w:r>
        <w:rPr>
          <w:rFonts w:ascii="Arial" w:hAnsi="Arial" w:cs="Arial"/>
          <w:b/>
          <w:sz w:val="24"/>
          <w:szCs w:val="24"/>
          <w:lang w:eastAsia="pt-BR"/>
        </w:rPr>
        <w:t xml:space="preserve">a) </w:t>
      </w:r>
      <w:r w:rsidRPr="00D86ECD">
        <w:rPr>
          <w:rFonts w:ascii="Arial" w:hAnsi="Arial" w:cs="Arial"/>
          <w:bCs/>
          <w:sz w:val="24"/>
          <w:szCs w:val="24"/>
          <w:lang w:eastAsia="pt-BR"/>
        </w:rPr>
        <w:t>Declaração de Atualização Cadastral do responsável pela assinatura do contrato emitida no site do TRIBUNAL DE CONTAS DO ESTADO DE SÃO PAULO através do link: https://sso.tce.sp.gov.br/Portal.</w:t>
      </w:r>
    </w:p>
    <w:p w14:paraId="7D6E4E72" w14:textId="02DB1A81" w:rsidR="00D86ECD" w:rsidRPr="00D86ECD" w:rsidRDefault="00D86ECD" w:rsidP="00D86ECD">
      <w:pPr>
        <w:widowControl/>
        <w:suppressAutoHyphens w:val="0"/>
        <w:spacing w:after="120"/>
        <w:jc w:val="both"/>
        <w:outlineLvl w:val="1"/>
        <w:rPr>
          <w:rFonts w:ascii="Arial" w:hAnsi="Arial" w:cs="Arial"/>
          <w:b/>
          <w:sz w:val="24"/>
          <w:szCs w:val="24"/>
          <w:lang w:eastAsia="pt-BR"/>
        </w:rPr>
      </w:pPr>
      <w:r>
        <w:rPr>
          <w:rFonts w:ascii="Arial" w:hAnsi="Arial" w:cs="Arial"/>
          <w:b/>
          <w:sz w:val="24"/>
          <w:szCs w:val="24"/>
          <w:lang w:eastAsia="pt-BR"/>
        </w:rPr>
        <w:t xml:space="preserve">b) </w:t>
      </w:r>
      <w:r w:rsidRPr="00D86ECD">
        <w:rPr>
          <w:rFonts w:ascii="Arial" w:hAnsi="Arial" w:cs="Arial"/>
          <w:bCs/>
          <w:sz w:val="24"/>
          <w:szCs w:val="24"/>
          <w:lang w:eastAsia="pt-BR"/>
        </w:rPr>
        <w:t>Para fins de realização da contratação, a Contratada deverá comprovar que possui contrato vigente de seguro de responsabilidade civil com cobertura para roubo, furto e demais danos aos veículos que estiverem sob sua custódia.</w:t>
      </w:r>
    </w:p>
    <w:p w14:paraId="066B9454" w14:textId="77777777" w:rsidR="00AB05A4" w:rsidRDefault="00AB05A4" w:rsidP="009E64C9">
      <w:pPr>
        <w:pStyle w:val="PargrafodaLista"/>
        <w:widowControl/>
        <w:suppressAutoHyphens w:val="0"/>
        <w:spacing w:after="120"/>
        <w:ind w:left="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</w:p>
    <w:p w14:paraId="1025B7DF" w14:textId="77777777" w:rsidR="00AD296A" w:rsidRDefault="00B37EEF" w:rsidP="00AD296A">
      <w:pPr>
        <w:widowControl/>
        <w:numPr>
          <w:ilvl w:val="0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  <w:r w:rsidRPr="009E64C9">
        <w:rPr>
          <w:rFonts w:ascii="Arial" w:hAnsi="Arial" w:cs="Arial"/>
          <w:b/>
          <w:bCs/>
          <w:sz w:val="24"/>
          <w:szCs w:val="24"/>
          <w:lang w:eastAsia="pt-BR"/>
        </w:rPr>
        <w:t>ESTIMATIVAS DO VALOR DA CONTRATAÇÃO</w:t>
      </w:r>
    </w:p>
    <w:p w14:paraId="446F2D98" w14:textId="33D39B03" w:rsidR="00B37EEF" w:rsidRPr="00AD296A" w:rsidRDefault="00B37EEF" w:rsidP="001B271A">
      <w:pPr>
        <w:widowControl/>
        <w:numPr>
          <w:ilvl w:val="1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  <w:r w:rsidRPr="00AD296A">
        <w:rPr>
          <w:rFonts w:ascii="Arial" w:hAnsi="Arial" w:cs="Arial"/>
          <w:sz w:val="24"/>
          <w:szCs w:val="24"/>
        </w:rPr>
        <w:t>O valor estim</w:t>
      </w:r>
      <w:r w:rsidR="005D1F57" w:rsidRPr="00AD296A">
        <w:rPr>
          <w:rFonts w:ascii="Arial" w:hAnsi="Arial" w:cs="Arial"/>
          <w:sz w:val="24"/>
          <w:szCs w:val="24"/>
        </w:rPr>
        <w:t>ado total da contratação é de</w:t>
      </w:r>
      <w:r w:rsidR="0019750A" w:rsidRPr="00AD296A">
        <w:rPr>
          <w:rFonts w:ascii="Arial" w:hAnsi="Arial" w:cs="Arial"/>
          <w:sz w:val="24"/>
          <w:szCs w:val="24"/>
        </w:rPr>
        <w:t xml:space="preserve"> até</w:t>
      </w:r>
      <w:r w:rsidR="005D1F57" w:rsidRPr="00AD296A">
        <w:rPr>
          <w:rFonts w:ascii="Arial" w:hAnsi="Arial" w:cs="Arial"/>
          <w:sz w:val="24"/>
          <w:szCs w:val="24"/>
        </w:rPr>
        <w:t xml:space="preserve"> </w:t>
      </w:r>
      <w:r w:rsidR="00AD296A" w:rsidRPr="00AD296A">
        <w:rPr>
          <w:rFonts w:ascii="Arial" w:hAnsi="Arial" w:cs="Arial"/>
          <w:sz w:val="24"/>
          <w:szCs w:val="24"/>
        </w:rPr>
        <w:t>R$ 54</w:t>
      </w:r>
      <w:r w:rsidR="001B271A">
        <w:rPr>
          <w:rFonts w:ascii="Arial" w:hAnsi="Arial" w:cs="Arial"/>
          <w:sz w:val="24"/>
          <w:szCs w:val="24"/>
        </w:rPr>
        <w:t>4</w:t>
      </w:r>
      <w:r w:rsidR="00AD296A" w:rsidRPr="00AD296A">
        <w:rPr>
          <w:rFonts w:ascii="Arial" w:hAnsi="Arial" w:cs="Arial"/>
          <w:sz w:val="24"/>
          <w:szCs w:val="24"/>
        </w:rPr>
        <w:t>.</w:t>
      </w:r>
      <w:r w:rsidR="001B271A">
        <w:rPr>
          <w:rFonts w:ascii="Arial" w:hAnsi="Arial" w:cs="Arial"/>
          <w:sz w:val="24"/>
          <w:szCs w:val="24"/>
        </w:rPr>
        <w:t>27</w:t>
      </w:r>
      <w:r w:rsidR="00AD296A" w:rsidRPr="00AD296A">
        <w:rPr>
          <w:rFonts w:ascii="Arial" w:hAnsi="Arial" w:cs="Arial"/>
          <w:sz w:val="24"/>
          <w:szCs w:val="24"/>
        </w:rPr>
        <w:t>3,20 (</w:t>
      </w:r>
      <w:r w:rsidR="001B271A" w:rsidRPr="001B271A">
        <w:rPr>
          <w:rFonts w:ascii="Arial" w:hAnsi="Arial" w:cs="Arial"/>
          <w:sz w:val="24"/>
          <w:szCs w:val="24"/>
        </w:rPr>
        <w:t>quinhentos e quarenta e quatro mil duzentos e setenta e três reais e vinte centavos</w:t>
      </w:r>
      <w:r w:rsidR="00AD296A" w:rsidRPr="00AD296A">
        <w:rPr>
          <w:rFonts w:ascii="Arial" w:hAnsi="Arial" w:cs="Arial"/>
          <w:sz w:val="24"/>
          <w:szCs w:val="24"/>
        </w:rPr>
        <w:t xml:space="preserve">), </w:t>
      </w:r>
      <w:r w:rsidRPr="00AD296A">
        <w:rPr>
          <w:rFonts w:ascii="Arial" w:hAnsi="Arial" w:cs="Arial"/>
          <w:sz w:val="24"/>
          <w:szCs w:val="24"/>
        </w:rPr>
        <w:t>conforme planilha de cálculo presente no item correspondente do Estudo Técnico Preliminar, que é parte integrante deste Termo de Referência, independentemente de transcrição.</w:t>
      </w:r>
    </w:p>
    <w:p w14:paraId="05554E93" w14:textId="1200D16E" w:rsidR="00B37EEF" w:rsidRPr="009E64C9" w:rsidRDefault="00B37EEF" w:rsidP="009E64C9">
      <w:pPr>
        <w:pStyle w:val="PargrafodaLista"/>
        <w:widowControl/>
        <w:suppressAutoHyphens w:val="0"/>
        <w:spacing w:after="120"/>
        <w:ind w:left="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</w:p>
    <w:p w14:paraId="062DD2C2" w14:textId="5E49232E" w:rsidR="00203E9B" w:rsidRPr="009E64C9" w:rsidRDefault="0063743B" w:rsidP="009E64C9">
      <w:pPr>
        <w:widowControl/>
        <w:numPr>
          <w:ilvl w:val="0"/>
          <w:numId w:val="26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  <w:r w:rsidRPr="009E64C9">
        <w:rPr>
          <w:rFonts w:ascii="Arial" w:hAnsi="Arial" w:cs="Arial"/>
          <w:b/>
          <w:bCs/>
          <w:sz w:val="24"/>
          <w:szCs w:val="24"/>
          <w:lang w:eastAsia="pt-BR"/>
        </w:rPr>
        <w:t>ADEQUAÇÃO DOS RECURSOS</w:t>
      </w:r>
      <w:r w:rsidR="00203E9B" w:rsidRPr="009E64C9">
        <w:rPr>
          <w:rFonts w:ascii="Arial" w:hAnsi="Arial" w:cs="Arial"/>
          <w:b/>
          <w:bCs/>
          <w:sz w:val="24"/>
          <w:szCs w:val="24"/>
          <w:lang w:eastAsia="pt-BR"/>
        </w:rPr>
        <w:t xml:space="preserve"> ORÇAMENTÁRI</w:t>
      </w:r>
      <w:r w:rsidRPr="009E64C9">
        <w:rPr>
          <w:rFonts w:ascii="Arial" w:hAnsi="Arial" w:cs="Arial"/>
          <w:b/>
          <w:bCs/>
          <w:sz w:val="24"/>
          <w:szCs w:val="24"/>
          <w:lang w:eastAsia="pt-BR"/>
        </w:rPr>
        <w:t xml:space="preserve">OS </w:t>
      </w:r>
    </w:p>
    <w:p w14:paraId="2AEFEE4C" w14:textId="6DA70B99" w:rsidR="007A2498" w:rsidRPr="009E64C9" w:rsidRDefault="007A2498" w:rsidP="009E64C9">
      <w:pPr>
        <w:pStyle w:val="Nivel2"/>
        <w:widowControl w:val="0"/>
        <w:numPr>
          <w:ilvl w:val="1"/>
          <w:numId w:val="26"/>
        </w:numPr>
        <w:suppressAutoHyphens/>
        <w:spacing w:before="0" w:line="240" w:lineRule="auto"/>
        <w:ind w:right="96"/>
        <w:rPr>
          <w:sz w:val="24"/>
          <w:szCs w:val="24"/>
        </w:rPr>
      </w:pPr>
      <w:r w:rsidRPr="009E64C9">
        <w:rPr>
          <w:sz w:val="24"/>
          <w:szCs w:val="24"/>
        </w:rPr>
        <w:t xml:space="preserve">As despesas decorrentes da presente contratação correrão à conta das rubricas específicas consignadas no Orçamento deste exercício abaixo discriminadas: </w:t>
      </w:r>
    </w:p>
    <w:p w14:paraId="0D3CAC61" w14:textId="464058C5" w:rsidR="007A2498" w:rsidRPr="009E64C9" w:rsidRDefault="007A2498" w:rsidP="00A96893">
      <w:pPr>
        <w:pStyle w:val="PargrafodaLista"/>
        <w:ind w:left="0" w:right="96"/>
        <w:jc w:val="center"/>
        <w:rPr>
          <w:rFonts w:ascii="Arial" w:hAnsi="Arial" w:cs="Arial"/>
          <w:bCs/>
          <w:sz w:val="24"/>
          <w:szCs w:val="24"/>
        </w:rPr>
      </w:pPr>
      <w:bookmarkStart w:id="0" w:name="_Hlk219215265"/>
      <w:r w:rsidRPr="009E64C9">
        <w:rPr>
          <w:rFonts w:ascii="Arial" w:hAnsi="Arial" w:cs="Arial"/>
          <w:bCs/>
          <w:sz w:val="24"/>
          <w:szCs w:val="24"/>
        </w:rPr>
        <w:t>Ficha</w:t>
      </w:r>
      <w:r w:rsidR="00EE3326">
        <w:rPr>
          <w:rFonts w:ascii="Arial" w:hAnsi="Arial" w:cs="Arial"/>
          <w:bCs/>
          <w:sz w:val="24"/>
          <w:szCs w:val="24"/>
        </w:rPr>
        <w:t>s</w:t>
      </w:r>
      <w:r w:rsidRPr="009E64C9">
        <w:rPr>
          <w:rFonts w:ascii="Arial" w:hAnsi="Arial" w:cs="Arial"/>
          <w:bCs/>
          <w:sz w:val="24"/>
          <w:szCs w:val="24"/>
        </w:rPr>
        <w:t xml:space="preserve"> de despesa</w:t>
      </w:r>
      <w:r w:rsidR="00EE3326">
        <w:rPr>
          <w:rFonts w:ascii="Arial" w:hAnsi="Arial" w:cs="Arial"/>
          <w:bCs/>
          <w:sz w:val="24"/>
          <w:szCs w:val="24"/>
        </w:rPr>
        <w:t>s</w:t>
      </w:r>
      <w:r w:rsidRPr="009E64C9">
        <w:rPr>
          <w:rFonts w:ascii="Arial" w:hAnsi="Arial" w:cs="Arial"/>
          <w:bCs/>
          <w:sz w:val="24"/>
          <w:szCs w:val="24"/>
        </w:rPr>
        <w:t>: 002</w:t>
      </w:r>
      <w:r w:rsidR="00EE3326">
        <w:rPr>
          <w:rFonts w:ascii="Arial" w:hAnsi="Arial" w:cs="Arial"/>
          <w:bCs/>
          <w:sz w:val="24"/>
          <w:szCs w:val="24"/>
        </w:rPr>
        <w:t xml:space="preserve">3 e 0027 </w:t>
      </w:r>
    </w:p>
    <w:p w14:paraId="6BADB1AB" w14:textId="0FCA5B5C" w:rsidR="007A2498" w:rsidRDefault="007A2498" w:rsidP="00A96893">
      <w:pPr>
        <w:ind w:right="96"/>
        <w:jc w:val="center"/>
        <w:rPr>
          <w:rFonts w:ascii="Arial" w:hAnsi="Arial" w:cs="Arial"/>
          <w:bCs/>
          <w:sz w:val="24"/>
          <w:szCs w:val="24"/>
        </w:rPr>
      </w:pPr>
      <w:r w:rsidRPr="009E64C9">
        <w:rPr>
          <w:rFonts w:ascii="Arial" w:hAnsi="Arial" w:cs="Arial"/>
          <w:bCs/>
          <w:sz w:val="24"/>
          <w:szCs w:val="24"/>
        </w:rPr>
        <w:t>Classificação funcional programática: 17.512.0801-2.042</w:t>
      </w:r>
    </w:p>
    <w:p w14:paraId="611F9E67" w14:textId="13CD7154" w:rsidR="00EE3326" w:rsidRPr="009E64C9" w:rsidRDefault="00EE3326" w:rsidP="00A96893">
      <w:pPr>
        <w:ind w:right="96"/>
        <w:jc w:val="center"/>
        <w:rPr>
          <w:rFonts w:ascii="Arial" w:hAnsi="Arial" w:cs="Arial"/>
          <w:bCs/>
          <w:sz w:val="24"/>
          <w:szCs w:val="24"/>
        </w:rPr>
      </w:pPr>
      <w:r w:rsidRPr="009E64C9">
        <w:rPr>
          <w:rFonts w:ascii="Arial" w:hAnsi="Arial" w:cs="Arial"/>
          <w:bCs/>
          <w:sz w:val="24"/>
          <w:szCs w:val="24"/>
        </w:rPr>
        <w:t>Categoria Econômica: 3.</w:t>
      </w:r>
      <w:r>
        <w:rPr>
          <w:rFonts w:ascii="Arial" w:hAnsi="Arial" w:cs="Arial"/>
          <w:bCs/>
          <w:sz w:val="24"/>
          <w:szCs w:val="24"/>
        </w:rPr>
        <w:t>3.90.30</w:t>
      </w:r>
      <w:r w:rsidRPr="009E64C9">
        <w:rPr>
          <w:rFonts w:ascii="Arial" w:hAnsi="Arial" w:cs="Arial"/>
          <w:bCs/>
          <w:sz w:val="24"/>
          <w:szCs w:val="24"/>
        </w:rPr>
        <w:t>.00 –</w:t>
      </w:r>
      <w:r>
        <w:rPr>
          <w:rFonts w:ascii="Arial" w:hAnsi="Arial" w:cs="Arial"/>
          <w:bCs/>
          <w:sz w:val="24"/>
          <w:szCs w:val="24"/>
        </w:rPr>
        <w:t xml:space="preserve"> MATERIAL DE CONSUMO</w:t>
      </w:r>
    </w:p>
    <w:p w14:paraId="0185E250" w14:textId="4CB7138B" w:rsidR="007A2498" w:rsidRPr="009E64C9" w:rsidRDefault="007A2498" w:rsidP="00A96893">
      <w:pPr>
        <w:pStyle w:val="PargrafodaLista"/>
        <w:ind w:left="0" w:right="96"/>
        <w:jc w:val="center"/>
        <w:rPr>
          <w:rFonts w:ascii="Arial" w:hAnsi="Arial" w:cs="Arial"/>
          <w:bCs/>
          <w:sz w:val="24"/>
          <w:szCs w:val="24"/>
        </w:rPr>
      </w:pPr>
      <w:r w:rsidRPr="009E64C9">
        <w:rPr>
          <w:rFonts w:ascii="Arial" w:hAnsi="Arial" w:cs="Arial"/>
          <w:bCs/>
          <w:sz w:val="24"/>
          <w:szCs w:val="24"/>
        </w:rPr>
        <w:t xml:space="preserve">Categoria Econômica: 3.3.90.39.00 – OUTROS SERVIÇOS DE TERCEIRO </w:t>
      </w:r>
      <w:r w:rsidR="00EE3326">
        <w:rPr>
          <w:rFonts w:ascii="Arial" w:hAnsi="Arial" w:cs="Arial"/>
          <w:bCs/>
          <w:sz w:val="24"/>
          <w:szCs w:val="24"/>
        </w:rPr>
        <w:t>-</w:t>
      </w:r>
      <w:r w:rsidRPr="009E64C9">
        <w:rPr>
          <w:rFonts w:ascii="Arial" w:hAnsi="Arial" w:cs="Arial"/>
          <w:bCs/>
          <w:sz w:val="24"/>
          <w:szCs w:val="24"/>
        </w:rPr>
        <w:t>PESSOA JURÍDICA</w:t>
      </w:r>
    </w:p>
    <w:p w14:paraId="0847CDD7" w14:textId="77777777" w:rsidR="007A2498" w:rsidRPr="009E64C9" w:rsidRDefault="007A2498" w:rsidP="00A96893">
      <w:pPr>
        <w:pStyle w:val="PargrafodaLista"/>
        <w:ind w:left="0" w:right="96"/>
        <w:jc w:val="center"/>
        <w:rPr>
          <w:rFonts w:ascii="Arial" w:hAnsi="Arial" w:cs="Arial"/>
          <w:bCs/>
          <w:sz w:val="24"/>
          <w:szCs w:val="24"/>
        </w:rPr>
      </w:pPr>
      <w:r w:rsidRPr="009E64C9">
        <w:rPr>
          <w:rFonts w:ascii="Arial" w:hAnsi="Arial" w:cs="Arial"/>
          <w:bCs/>
          <w:sz w:val="24"/>
          <w:szCs w:val="24"/>
        </w:rPr>
        <w:t>Fonte 04 – Recursos da Administração Indireta</w:t>
      </w:r>
    </w:p>
    <w:p w14:paraId="3C74E957" w14:textId="77777777" w:rsidR="007A2498" w:rsidRPr="009E64C9" w:rsidRDefault="007A2498" w:rsidP="009E64C9">
      <w:pPr>
        <w:pStyle w:val="PargrafodaLista"/>
        <w:spacing w:after="120"/>
        <w:ind w:left="0" w:right="96"/>
        <w:rPr>
          <w:rFonts w:ascii="Arial" w:hAnsi="Arial" w:cs="Arial"/>
          <w:bCs/>
          <w:sz w:val="24"/>
          <w:szCs w:val="24"/>
        </w:rPr>
      </w:pPr>
    </w:p>
    <w:p w14:paraId="6EBA33AC" w14:textId="5E7ED0EF" w:rsidR="007A2498" w:rsidRPr="009E64C9" w:rsidRDefault="007A2498" w:rsidP="009E64C9">
      <w:pPr>
        <w:pStyle w:val="Nivel2"/>
        <w:widowControl w:val="0"/>
        <w:numPr>
          <w:ilvl w:val="1"/>
          <w:numId w:val="26"/>
        </w:numPr>
        <w:suppressAutoHyphens/>
        <w:spacing w:before="0" w:line="240" w:lineRule="auto"/>
        <w:ind w:right="96"/>
        <w:rPr>
          <w:sz w:val="24"/>
          <w:szCs w:val="24"/>
        </w:rPr>
      </w:pPr>
      <w:r w:rsidRPr="009E64C9">
        <w:rPr>
          <w:sz w:val="24"/>
          <w:szCs w:val="24"/>
        </w:rPr>
        <w:t>A dotação relativa aos exercícios financeiros subsequentes será indicada após aprovação da Lei Orçamentária respectiva e liberação dos créditos correspondentes.</w:t>
      </w:r>
    </w:p>
    <w:p w14:paraId="2F8DCAAA" w14:textId="77777777" w:rsidR="00F9279F" w:rsidRPr="009E64C9" w:rsidRDefault="00F9279F" w:rsidP="009E64C9">
      <w:pPr>
        <w:pStyle w:val="Nivel2"/>
        <w:widowControl w:val="0"/>
        <w:numPr>
          <w:ilvl w:val="0"/>
          <w:numId w:val="0"/>
        </w:numPr>
        <w:suppressAutoHyphens/>
        <w:spacing w:before="0" w:line="240" w:lineRule="auto"/>
        <w:ind w:right="96"/>
        <w:rPr>
          <w:sz w:val="24"/>
          <w:szCs w:val="24"/>
        </w:rPr>
      </w:pPr>
    </w:p>
    <w:p w14:paraId="7E3F24EB" w14:textId="77777777" w:rsidR="00616686" w:rsidRPr="009E64C9" w:rsidRDefault="00616686" w:rsidP="009E64C9">
      <w:pPr>
        <w:pStyle w:val="Nivel01"/>
        <w:keepNext w:val="0"/>
        <w:keepLines w:val="0"/>
        <w:widowControl w:val="0"/>
        <w:numPr>
          <w:ilvl w:val="0"/>
          <w:numId w:val="26"/>
        </w:numPr>
        <w:tabs>
          <w:tab w:val="clear" w:pos="142"/>
        </w:tabs>
        <w:suppressAutoHyphens/>
        <w:spacing w:beforeLines="0" w:before="0" w:afterLines="0" w:after="120" w:line="240" w:lineRule="auto"/>
        <w:outlineLvl w:val="9"/>
        <w:rPr>
          <w:sz w:val="24"/>
          <w:szCs w:val="24"/>
        </w:rPr>
      </w:pPr>
      <w:r w:rsidRPr="009E64C9">
        <w:rPr>
          <w:sz w:val="24"/>
          <w:szCs w:val="24"/>
        </w:rPr>
        <w:t>ALINHAMENTO DA CONTRATAÇÃO COM O PLANEJAMENTO</w:t>
      </w:r>
    </w:p>
    <w:p w14:paraId="577851DE" w14:textId="23412EE4" w:rsidR="00616686" w:rsidRPr="009E64C9" w:rsidRDefault="00616686" w:rsidP="009E64C9">
      <w:pPr>
        <w:pStyle w:val="Nivel2"/>
        <w:widowControl w:val="0"/>
        <w:numPr>
          <w:ilvl w:val="1"/>
          <w:numId w:val="26"/>
        </w:numPr>
        <w:suppressAutoHyphens/>
        <w:spacing w:before="0" w:line="240" w:lineRule="auto"/>
        <w:ind w:right="96"/>
        <w:rPr>
          <w:sz w:val="24"/>
          <w:szCs w:val="24"/>
        </w:rPr>
      </w:pPr>
      <w:r w:rsidRPr="009E64C9">
        <w:rPr>
          <w:sz w:val="24"/>
          <w:szCs w:val="24"/>
        </w:rPr>
        <w:t xml:space="preserve">A presente contratação encontra-se devidamente alinhada ao Planejamento Estratégico desta Administração, estando prevista no Plano de Contratações Anual (PCA) do exercício vigente, </w:t>
      </w:r>
      <w:r w:rsidRPr="009E64C9">
        <w:rPr>
          <w:sz w:val="24"/>
          <w:szCs w:val="24"/>
          <w:u w:val="single"/>
        </w:rPr>
        <w:t>item 1, classe/grupo 020000 – SERVIÇO</w:t>
      </w:r>
      <w:r w:rsidR="00EC6BCA">
        <w:rPr>
          <w:sz w:val="24"/>
          <w:szCs w:val="24"/>
          <w:u w:val="single"/>
        </w:rPr>
        <w:t xml:space="preserve"> e </w:t>
      </w:r>
      <w:r w:rsidR="00EC6BCA" w:rsidRPr="009E64C9">
        <w:rPr>
          <w:sz w:val="24"/>
          <w:szCs w:val="24"/>
          <w:u w:val="single"/>
        </w:rPr>
        <w:t xml:space="preserve">item </w:t>
      </w:r>
      <w:r w:rsidR="00EC6BCA">
        <w:rPr>
          <w:sz w:val="24"/>
          <w:szCs w:val="24"/>
          <w:u w:val="single"/>
        </w:rPr>
        <w:t>2</w:t>
      </w:r>
      <w:r w:rsidR="00EC6BCA" w:rsidRPr="009E64C9">
        <w:rPr>
          <w:sz w:val="24"/>
          <w:szCs w:val="24"/>
          <w:u w:val="single"/>
        </w:rPr>
        <w:t>, classe/grupo 0</w:t>
      </w:r>
      <w:r w:rsidR="00EC6BCA">
        <w:rPr>
          <w:sz w:val="24"/>
          <w:szCs w:val="24"/>
          <w:u w:val="single"/>
        </w:rPr>
        <w:t>10</w:t>
      </w:r>
      <w:r w:rsidR="00EC6BCA" w:rsidRPr="009E64C9">
        <w:rPr>
          <w:sz w:val="24"/>
          <w:szCs w:val="24"/>
          <w:u w:val="single"/>
        </w:rPr>
        <w:t xml:space="preserve">000 – </w:t>
      </w:r>
      <w:r w:rsidR="00EC6BCA">
        <w:rPr>
          <w:sz w:val="24"/>
          <w:szCs w:val="24"/>
          <w:u w:val="single"/>
        </w:rPr>
        <w:t>MATERIAL DE CONSUMO</w:t>
      </w:r>
      <w:r w:rsidRPr="009E64C9">
        <w:rPr>
          <w:sz w:val="24"/>
          <w:szCs w:val="24"/>
        </w:rPr>
        <w:t>, cumprindo assim o requisito de governança e planejamento estabelecido pelo Art. 12, VII, da Lei nº 14.133/2021.</w:t>
      </w:r>
    </w:p>
    <w:p w14:paraId="0C898686" w14:textId="0E7F7D76" w:rsidR="009B48E2" w:rsidRDefault="00616686" w:rsidP="009B48E2">
      <w:pPr>
        <w:pStyle w:val="Nivel2"/>
        <w:widowControl w:val="0"/>
        <w:numPr>
          <w:ilvl w:val="1"/>
          <w:numId w:val="26"/>
        </w:numPr>
        <w:suppressAutoHyphens/>
        <w:spacing w:before="0" w:line="240" w:lineRule="auto"/>
        <w:ind w:right="96"/>
        <w:rPr>
          <w:sz w:val="24"/>
          <w:szCs w:val="24"/>
        </w:rPr>
      </w:pPr>
      <w:r w:rsidRPr="009E64C9">
        <w:rPr>
          <w:sz w:val="24"/>
          <w:szCs w:val="24"/>
        </w:rPr>
        <w:t xml:space="preserve">Link do PCA: </w:t>
      </w:r>
      <w:hyperlink r:id="rId13" w:history="1">
        <w:r w:rsidR="00EC6BCA" w:rsidRPr="00404223">
          <w:rPr>
            <w:rStyle w:val="Hyperlink"/>
            <w:sz w:val="24"/>
            <w:szCs w:val="24"/>
          </w:rPr>
          <w:t>https://pncp.gov.br/app/pca/07104377000130/2026/1</w:t>
        </w:r>
      </w:hyperlink>
      <w:r w:rsidR="00EC6BCA">
        <w:rPr>
          <w:sz w:val="24"/>
          <w:szCs w:val="24"/>
        </w:rPr>
        <w:t xml:space="preserve"> </w:t>
      </w:r>
      <w:r w:rsidR="00EC6BCA" w:rsidRPr="00EC6BCA">
        <w:rPr>
          <w:sz w:val="24"/>
          <w:szCs w:val="24"/>
        </w:rPr>
        <w:tab/>
      </w:r>
    </w:p>
    <w:p w14:paraId="4BFCDFF3" w14:textId="77777777" w:rsidR="009B48E2" w:rsidRPr="009B48E2" w:rsidRDefault="009B48E2" w:rsidP="009B48E2">
      <w:pPr>
        <w:pStyle w:val="Nivel2"/>
        <w:widowControl w:val="0"/>
        <w:numPr>
          <w:ilvl w:val="0"/>
          <w:numId w:val="0"/>
        </w:numPr>
        <w:suppressAutoHyphens/>
        <w:spacing w:before="0" w:line="240" w:lineRule="auto"/>
        <w:ind w:right="96"/>
        <w:rPr>
          <w:sz w:val="24"/>
          <w:szCs w:val="24"/>
        </w:rPr>
      </w:pPr>
    </w:p>
    <w:p w14:paraId="2E8E1308" w14:textId="77B69715" w:rsidR="00616686" w:rsidRPr="006145AD" w:rsidRDefault="00616686" w:rsidP="009E64C9">
      <w:pPr>
        <w:pStyle w:val="Nivel2"/>
        <w:widowControl w:val="0"/>
        <w:numPr>
          <w:ilvl w:val="0"/>
          <w:numId w:val="26"/>
        </w:numPr>
        <w:suppressAutoHyphens/>
        <w:spacing w:before="0" w:line="240" w:lineRule="auto"/>
        <w:ind w:right="96"/>
        <w:rPr>
          <w:b/>
          <w:sz w:val="24"/>
          <w:szCs w:val="24"/>
        </w:rPr>
      </w:pPr>
      <w:r w:rsidRPr="006145AD">
        <w:rPr>
          <w:b/>
          <w:sz w:val="24"/>
          <w:szCs w:val="24"/>
        </w:rPr>
        <w:lastRenderedPageBreak/>
        <w:t>SUBCONTRATAÇÃO</w:t>
      </w:r>
    </w:p>
    <w:p w14:paraId="62ED501C" w14:textId="2F5877C9" w:rsidR="006145AD" w:rsidRDefault="00616686" w:rsidP="00406416">
      <w:pPr>
        <w:pStyle w:val="Nivel2"/>
        <w:widowControl w:val="0"/>
        <w:numPr>
          <w:ilvl w:val="1"/>
          <w:numId w:val="26"/>
        </w:numPr>
        <w:suppressAutoHyphens/>
        <w:spacing w:before="0" w:line="240" w:lineRule="auto"/>
        <w:ind w:right="96"/>
        <w:rPr>
          <w:sz w:val="24"/>
          <w:szCs w:val="24"/>
        </w:rPr>
      </w:pPr>
      <w:r w:rsidRPr="006145AD">
        <w:rPr>
          <w:sz w:val="24"/>
          <w:szCs w:val="24"/>
        </w:rPr>
        <w:t xml:space="preserve"> </w:t>
      </w:r>
      <w:bookmarkEnd w:id="0"/>
      <w:r w:rsidR="00406416" w:rsidRPr="00406416">
        <w:rPr>
          <w:bCs/>
          <w:sz w:val="24"/>
          <w:szCs w:val="24"/>
        </w:rPr>
        <w:t>É admitida a subcontratação parcial do objeto, conforme as regras estabelecidas no instrumento de celebração da contratação (definido pela documentação que compõe a presente contratação).</w:t>
      </w:r>
    </w:p>
    <w:p w14:paraId="437DFB01" w14:textId="77777777" w:rsidR="00203E9B" w:rsidRPr="009E64C9" w:rsidRDefault="00203E9B" w:rsidP="009E64C9">
      <w:pPr>
        <w:widowControl/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</w:p>
    <w:p w14:paraId="53133280" w14:textId="19D175BE" w:rsidR="00203E9B" w:rsidRPr="009E64C9" w:rsidRDefault="00C05D48" w:rsidP="009E64C9">
      <w:pPr>
        <w:widowControl/>
        <w:suppressAutoHyphens w:val="0"/>
        <w:spacing w:after="120"/>
        <w:jc w:val="center"/>
        <w:outlineLvl w:val="2"/>
        <w:rPr>
          <w:rFonts w:ascii="Arial" w:hAnsi="Arial" w:cs="Arial"/>
          <w:sz w:val="24"/>
          <w:szCs w:val="24"/>
          <w:lang w:eastAsia="pt-BR"/>
        </w:rPr>
      </w:pPr>
      <w:r w:rsidRPr="009E64C9">
        <w:rPr>
          <w:rFonts w:ascii="Arial" w:hAnsi="Arial" w:cs="Arial"/>
          <w:sz w:val="24"/>
          <w:szCs w:val="24"/>
          <w:lang w:eastAsia="pt-BR"/>
        </w:rPr>
        <w:t xml:space="preserve">Brotas, </w:t>
      </w:r>
      <w:r w:rsidR="00413F77">
        <w:rPr>
          <w:rFonts w:ascii="Arial" w:hAnsi="Arial" w:cs="Arial"/>
          <w:sz w:val="24"/>
          <w:szCs w:val="24"/>
          <w:lang w:eastAsia="pt-BR"/>
        </w:rPr>
        <w:t>14</w:t>
      </w:r>
      <w:r w:rsidR="0044016C" w:rsidRPr="009E64C9">
        <w:rPr>
          <w:rFonts w:ascii="Arial" w:hAnsi="Arial" w:cs="Arial"/>
          <w:sz w:val="24"/>
          <w:szCs w:val="24"/>
          <w:lang w:eastAsia="pt-BR"/>
        </w:rPr>
        <w:t xml:space="preserve"> de </w:t>
      </w:r>
      <w:r w:rsidR="00413F77">
        <w:rPr>
          <w:rFonts w:ascii="Arial" w:hAnsi="Arial" w:cs="Arial"/>
          <w:sz w:val="24"/>
          <w:szCs w:val="24"/>
          <w:lang w:eastAsia="pt-BR"/>
        </w:rPr>
        <w:t>agosto</w:t>
      </w:r>
      <w:r w:rsidR="0044016C" w:rsidRPr="009E64C9">
        <w:rPr>
          <w:rFonts w:ascii="Arial" w:hAnsi="Arial" w:cs="Arial"/>
          <w:sz w:val="24"/>
          <w:szCs w:val="24"/>
          <w:lang w:eastAsia="pt-BR"/>
        </w:rPr>
        <w:t xml:space="preserve"> de 2026</w:t>
      </w:r>
      <w:r w:rsidR="00203E9B" w:rsidRPr="009E64C9">
        <w:rPr>
          <w:rFonts w:ascii="Arial" w:hAnsi="Arial" w:cs="Arial"/>
          <w:sz w:val="24"/>
          <w:szCs w:val="24"/>
          <w:lang w:eastAsia="pt-BR"/>
        </w:rPr>
        <w:t>.</w:t>
      </w:r>
    </w:p>
    <w:p w14:paraId="228529E0" w14:textId="77777777" w:rsidR="00203E9B" w:rsidRPr="009E64C9" w:rsidRDefault="00203E9B" w:rsidP="009E64C9">
      <w:pPr>
        <w:widowControl/>
        <w:suppressAutoHyphens w:val="0"/>
        <w:spacing w:after="120"/>
        <w:jc w:val="center"/>
        <w:outlineLvl w:val="2"/>
        <w:rPr>
          <w:rFonts w:ascii="Arial" w:hAnsi="Arial" w:cs="Arial"/>
          <w:sz w:val="24"/>
          <w:szCs w:val="24"/>
          <w:lang w:eastAsia="pt-BR"/>
        </w:rPr>
      </w:pPr>
    </w:p>
    <w:p w14:paraId="5B679089" w14:textId="77777777" w:rsidR="00203E9B" w:rsidRPr="009E64C9" w:rsidRDefault="00203E9B" w:rsidP="009E64C9">
      <w:pPr>
        <w:widowControl/>
        <w:suppressAutoHyphens w:val="0"/>
        <w:spacing w:after="120"/>
        <w:jc w:val="center"/>
        <w:outlineLvl w:val="2"/>
        <w:rPr>
          <w:rFonts w:ascii="Arial" w:hAnsi="Arial" w:cs="Arial"/>
          <w:sz w:val="24"/>
          <w:szCs w:val="24"/>
          <w:lang w:eastAsia="pt-BR"/>
        </w:rPr>
      </w:pPr>
    </w:p>
    <w:p w14:paraId="2F20C863" w14:textId="77777777" w:rsidR="00203E9B" w:rsidRPr="009E64C9" w:rsidRDefault="00203E9B" w:rsidP="00723EED">
      <w:pPr>
        <w:widowControl/>
        <w:suppressAutoHyphens w:val="0"/>
        <w:jc w:val="center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9E64C9">
        <w:rPr>
          <w:rFonts w:ascii="Arial" w:hAnsi="Arial" w:cs="Arial"/>
          <w:b/>
          <w:bCs/>
          <w:sz w:val="24"/>
          <w:szCs w:val="24"/>
          <w:lang w:eastAsia="pt-BR"/>
        </w:rPr>
        <w:t>RENAN ESTEVÃO CÂNDIDO REZENDE</w:t>
      </w:r>
    </w:p>
    <w:p w14:paraId="06612C35" w14:textId="0AD3A1E2" w:rsidR="00203E9B" w:rsidRPr="009E64C9" w:rsidRDefault="00203E9B" w:rsidP="00723EED">
      <w:pPr>
        <w:widowControl/>
        <w:suppressAutoHyphens w:val="0"/>
        <w:jc w:val="center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9E64C9">
        <w:rPr>
          <w:rFonts w:ascii="Arial" w:hAnsi="Arial" w:cs="Arial"/>
          <w:b/>
          <w:bCs/>
          <w:sz w:val="24"/>
          <w:szCs w:val="24"/>
          <w:lang w:eastAsia="pt-BR"/>
        </w:rPr>
        <w:t>DIRETOR TÉCNICO</w:t>
      </w:r>
    </w:p>
    <w:sectPr w:rsidR="00203E9B" w:rsidRPr="009E64C9" w:rsidSect="00E33990">
      <w:headerReference w:type="default" r:id="rId14"/>
      <w:pgSz w:w="11906" w:h="16838"/>
      <w:pgMar w:top="1560" w:right="1298" w:bottom="709" w:left="1582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24D5F" w14:textId="77777777" w:rsidR="008D6859" w:rsidRDefault="008D6859" w:rsidP="000D19C2">
      <w:r>
        <w:separator/>
      </w:r>
    </w:p>
  </w:endnote>
  <w:endnote w:type="continuationSeparator" w:id="0">
    <w:p w14:paraId="14F358D6" w14:textId="77777777" w:rsidR="008D6859" w:rsidRDefault="008D6859" w:rsidP="000D1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badi MT Condensed Light">
    <w:altName w:val="Arial Narrow"/>
    <w:charset w:val="00"/>
    <w:family w:val="swiss"/>
    <w:pitch w:val="variable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B7738" w14:textId="77777777" w:rsidR="008D6859" w:rsidRDefault="008D6859" w:rsidP="000D19C2">
      <w:r>
        <w:separator/>
      </w:r>
    </w:p>
  </w:footnote>
  <w:footnote w:type="continuationSeparator" w:id="0">
    <w:p w14:paraId="2CED39A4" w14:textId="77777777" w:rsidR="008D6859" w:rsidRDefault="008D6859" w:rsidP="000D1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57329" w14:textId="77777777" w:rsidR="00203AC5" w:rsidRPr="00E33990" w:rsidRDefault="00203AC5" w:rsidP="00E33990">
    <w:pPr>
      <w:widowControl/>
      <w:tabs>
        <w:tab w:val="center" w:pos="4252"/>
        <w:tab w:val="right" w:pos="8504"/>
      </w:tabs>
      <w:suppressAutoHyphens w:val="0"/>
    </w:pPr>
    <w:r w:rsidRPr="00E33990">
      <w:rPr>
        <w:noProof/>
        <w:sz w:val="24"/>
        <w:szCs w:val="24"/>
        <w:lang w:eastAsia="pt-BR"/>
      </w:rPr>
      <w:drawing>
        <wp:anchor distT="0" distB="0" distL="114300" distR="114300" simplePos="0" relativeHeight="251657216" behindDoc="1" locked="0" layoutInCell="1" allowOverlap="1" wp14:anchorId="479F9A20" wp14:editId="12753E80">
          <wp:simplePos x="0" y="0"/>
          <wp:positionH relativeFrom="page">
            <wp:posOffset>6538265</wp:posOffset>
          </wp:positionH>
          <wp:positionV relativeFrom="paragraph">
            <wp:posOffset>-61443</wp:posOffset>
          </wp:positionV>
          <wp:extent cx="892175" cy="804545"/>
          <wp:effectExtent l="76200" t="76200" r="60325" b="71755"/>
          <wp:wrapNone/>
          <wp:docPr id="1489697108" name="Imagem 3082635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826358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976" t="15385" r="19617" b="20979"/>
                  <a:stretch>
                    <a:fillRect/>
                  </a:stretch>
                </pic:blipFill>
                <pic:spPr bwMode="auto">
                  <a:xfrm rot="566601">
                    <a:off x="0" y="0"/>
                    <a:ext cx="892175" cy="804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33990">
      <w:rPr>
        <w:noProof/>
        <w:sz w:val="24"/>
        <w:szCs w:val="24"/>
        <w:lang w:eastAsia="pt-BR"/>
      </w:rPr>
      <w:drawing>
        <wp:anchor distT="0" distB="0" distL="114935" distR="114935" simplePos="0" relativeHeight="251655168" behindDoc="1" locked="0" layoutInCell="1" allowOverlap="1" wp14:anchorId="0671DD1F" wp14:editId="593CA243">
          <wp:simplePos x="0" y="0"/>
          <wp:positionH relativeFrom="margin">
            <wp:posOffset>-638810</wp:posOffset>
          </wp:positionH>
          <wp:positionV relativeFrom="paragraph">
            <wp:posOffset>65046</wp:posOffset>
          </wp:positionV>
          <wp:extent cx="1443990" cy="501015"/>
          <wp:effectExtent l="0" t="0" r="3810" b="0"/>
          <wp:wrapNone/>
          <wp:docPr id="1985630220" name="Imagem 15013931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50139317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3990" cy="50101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33990">
      <w:rPr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0629C06E" wp14:editId="0AC7F882">
              <wp:simplePos x="0" y="0"/>
              <wp:positionH relativeFrom="column">
                <wp:posOffset>843915</wp:posOffset>
              </wp:positionH>
              <wp:positionV relativeFrom="paragraph">
                <wp:posOffset>-34704</wp:posOffset>
              </wp:positionV>
              <wp:extent cx="4487544" cy="744854"/>
              <wp:effectExtent l="0" t="0" r="0" b="0"/>
              <wp:wrapSquare wrapText="bothSides"/>
              <wp:docPr id="1345156811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87544" cy="744854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6432335" w14:textId="77777777" w:rsidR="00203AC5" w:rsidRDefault="00203AC5" w:rsidP="00E33990">
                          <w:pPr>
                            <w:pStyle w:val="Cabealho"/>
                            <w:jc w:val="center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30"/>
                              <w:szCs w:val="30"/>
                            </w:rPr>
                            <w:t>Serviço Autônomo de Água e Esgoto de Brotas</w:t>
                          </w:r>
                          <w:r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Lei Municipal 1991/2004   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CNPJ  07.104.377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/0001-30    Inscrição Estadual 228.075.248.118</w:t>
                          </w:r>
                        </w:p>
                        <w:p w14:paraId="78AA7B32" w14:textId="77777777" w:rsidR="00203AC5" w:rsidRDefault="00203AC5" w:rsidP="00E33990">
                          <w:pPr>
                            <w:pStyle w:val="Cabealho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                     Praça Francisca Ribeiro dos Reis, 28 Centro     CEP 17380-040</w:t>
                          </w:r>
                        </w:p>
                        <w:p w14:paraId="3F45304A" w14:textId="77777777" w:rsidR="00203AC5" w:rsidRDefault="00203AC5" w:rsidP="00E33990">
                          <w:pPr>
                            <w:tabs>
                              <w:tab w:val="left" w:pos="3650"/>
                            </w:tabs>
                            <w:jc w:val="center"/>
                            <w:rPr>
                              <w:sz w:val="15"/>
                              <w:szCs w:val="15"/>
                            </w:rPr>
                          </w:pPr>
                          <w:r w:rsidRPr="00654E27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Fones: (14) 3653-1108 / (14) 98148-1222 e-mail: atendimento@saaebrotas.com.br</w:t>
                          </w:r>
                        </w:p>
                        <w:p w14:paraId="5C5A5BED" w14:textId="77777777" w:rsidR="00203AC5" w:rsidRDefault="00203AC5" w:rsidP="00E33990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29C06E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66.45pt;margin-top:-2.75pt;width:353.35pt;height:58.6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" filled="f" stroked="f">
              <v:textbox>
                <w:txbxContent>
                  <w:p w14:paraId="26432335" w14:textId="77777777" w:rsidR="00203AC5" w:rsidRDefault="00203AC5" w:rsidP="00E33990">
                    <w:pPr>
                      <w:pStyle w:val="Cabealho"/>
                      <w:jc w:val="center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b/>
                        <w:sz w:val="30"/>
                        <w:szCs w:val="30"/>
                      </w:rPr>
                      <w:t>Serviço Autônomo de Água e Esgoto de Brotas</w:t>
                    </w:r>
                    <w:r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br/>
                    </w: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Lei Municipal 1991/2004    </w:t>
                    </w:r>
                    <w:proofErr w:type="gramStart"/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>CNPJ  07.104.377</w:t>
                    </w:r>
                    <w:proofErr w:type="gramEnd"/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>/0001-30    Inscrição Estadual 228.075.248.118</w:t>
                    </w:r>
                  </w:p>
                  <w:p w14:paraId="78AA7B32" w14:textId="77777777" w:rsidR="00203AC5" w:rsidRDefault="00203AC5" w:rsidP="00E33990">
                    <w:pPr>
                      <w:pStyle w:val="Cabealho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                     Praça Francisca Ribeiro dos Reis, 28 Centro     CEP 17380-040</w:t>
                    </w:r>
                  </w:p>
                  <w:p w14:paraId="3F45304A" w14:textId="77777777" w:rsidR="00203AC5" w:rsidRDefault="00203AC5" w:rsidP="00E33990">
                    <w:pPr>
                      <w:tabs>
                        <w:tab w:val="left" w:pos="3650"/>
                      </w:tabs>
                      <w:jc w:val="center"/>
                      <w:rPr>
                        <w:sz w:val="15"/>
                        <w:szCs w:val="15"/>
                      </w:rPr>
                    </w:pPr>
                    <w:r w:rsidRPr="00654E27">
                      <w:rPr>
                        <w:rFonts w:ascii="Arial" w:hAnsi="Arial" w:cs="Arial"/>
                        <w:sz w:val="15"/>
                        <w:szCs w:val="15"/>
                      </w:rPr>
                      <w:t>Fones: (14) 3653-1108 / (14) 98148-1222 e-mail: atendimento@saaebrotas.com.br</w:t>
                    </w:r>
                  </w:p>
                  <w:p w14:paraId="5C5A5BED" w14:textId="77777777" w:rsidR="00203AC5" w:rsidRDefault="00203AC5" w:rsidP="00E33990">
                    <w:pPr>
                      <w:rPr>
                        <w:sz w:val="24"/>
                        <w:szCs w:val="24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2BFD1206" w14:textId="77777777" w:rsidR="00203AC5" w:rsidRPr="00E33990" w:rsidRDefault="00203AC5" w:rsidP="00E3399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67EE72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31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</w:lvl>
  </w:abstractNum>
  <w:abstractNum w:abstractNumId="2" w15:restartNumberingAfterBreak="0">
    <w:nsid w:val="00000003"/>
    <w:multiLevelType w:val="multilevel"/>
    <w:tmpl w:val="00000003"/>
    <w:name w:val="WW8Num36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299B3C5"/>
    <w:multiLevelType w:val="multilevel"/>
    <w:tmpl w:val="20BE9A2C"/>
    <w:lvl w:ilvl="0">
      <w:start w:val="1"/>
      <w:numFmt w:val="upperRoman"/>
      <w:lvlText w:val="%1."/>
      <w:lvlJc w:val="left"/>
      <w:pPr>
        <w:tabs>
          <w:tab w:val="num" w:pos="0"/>
        </w:tabs>
        <w:ind w:left="1436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4" w15:restartNumberingAfterBreak="0">
    <w:nsid w:val="0E9C3B28"/>
    <w:multiLevelType w:val="hybridMultilevel"/>
    <w:tmpl w:val="27D6BADA"/>
    <w:lvl w:ilvl="0" w:tplc="77D47304">
      <w:start w:val="1"/>
      <w:numFmt w:val="lowerLetter"/>
      <w:suff w:val="space"/>
      <w:lvlText w:val="%1)"/>
      <w:lvlJc w:val="left"/>
      <w:pPr>
        <w:ind w:left="0" w:firstLine="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D7183"/>
    <w:multiLevelType w:val="hybridMultilevel"/>
    <w:tmpl w:val="6E542282"/>
    <w:lvl w:ilvl="0" w:tplc="0416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122305B9"/>
    <w:multiLevelType w:val="hybridMultilevel"/>
    <w:tmpl w:val="FD6A592A"/>
    <w:lvl w:ilvl="0" w:tplc="3A02CF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72F3"/>
    <w:multiLevelType w:val="multilevel"/>
    <w:tmpl w:val="89B0ADE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  <w:bCs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1D341207"/>
    <w:multiLevelType w:val="hybridMultilevel"/>
    <w:tmpl w:val="4A4471E2"/>
    <w:lvl w:ilvl="0" w:tplc="FFFFFFFF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938" w:hanging="360"/>
      </w:pPr>
    </w:lvl>
    <w:lvl w:ilvl="2" w:tplc="FFFFFFFF" w:tentative="1">
      <w:start w:val="1"/>
      <w:numFmt w:val="lowerRoman"/>
      <w:lvlText w:val="%3."/>
      <w:lvlJc w:val="right"/>
      <w:pPr>
        <w:ind w:left="1658" w:hanging="180"/>
      </w:pPr>
    </w:lvl>
    <w:lvl w:ilvl="3" w:tplc="FFFFFFFF" w:tentative="1">
      <w:start w:val="1"/>
      <w:numFmt w:val="decimal"/>
      <w:lvlText w:val="%4."/>
      <w:lvlJc w:val="left"/>
      <w:pPr>
        <w:ind w:left="2378" w:hanging="360"/>
      </w:pPr>
    </w:lvl>
    <w:lvl w:ilvl="4" w:tplc="FFFFFFFF" w:tentative="1">
      <w:start w:val="1"/>
      <w:numFmt w:val="lowerLetter"/>
      <w:lvlText w:val="%5."/>
      <w:lvlJc w:val="left"/>
      <w:pPr>
        <w:ind w:left="3098" w:hanging="360"/>
      </w:pPr>
    </w:lvl>
    <w:lvl w:ilvl="5" w:tplc="FFFFFFFF" w:tentative="1">
      <w:start w:val="1"/>
      <w:numFmt w:val="lowerRoman"/>
      <w:lvlText w:val="%6."/>
      <w:lvlJc w:val="right"/>
      <w:pPr>
        <w:ind w:left="3818" w:hanging="180"/>
      </w:pPr>
    </w:lvl>
    <w:lvl w:ilvl="6" w:tplc="FFFFFFFF" w:tentative="1">
      <w:start w:val="1"/>
      <w:numFmt w:val="decimal"/>
      <w:lvlText w:val="%7."/>
      <w:lvlJc w:val="left"/>
      <w:pPr>
        <w:ind w:left="4538" w:hanging="360"/>
      </w:pPr>
    </w:lvl>
    <w:lvl w:ilvl="7" w:tplc="FFFFFFFF" w:tentative="1">
      <w:start w:val="1"/>
      <w:numFmt w:val="lowerLetter"/>
      <w:lvlText w:val="%8."/>
      <w:lvlJc w:val="left"/>
      <w:pPr>
        <w:ind w:left="5258" w:hanging="360"/>
      </w:pPr>
    </w:lvl>
    <w:lvl w:ilvl="8" w:tplc="FFFFFFFF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1D5C100D"/>
    <w:multiLevelType w:val="multilevel"/>
    <w:tmpl w:val="DE481F1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Roman"/>
      <w:pStyle w:val="Nivel2"/>
      <w:lvlText w:val="%2."/>
      <w:lvlJc w:val="left"/>
      <w:pPr>
        <w:ind w:left="999" w:hanging="43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5F0EBC"/>
    <w:multiLevelType w:val="hybridMultilevel"/>
    <w:tmpl w:val="C5E2E1A6"/>
    <w:lvl w:ilvl="0" w:tplc="BEF69626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257D9"/>
    <w:multiLevelType w:val="hybridMultilevel"/>
    <w:tmpl w:val="356262B6"/>
    <w:lvl w:ilvl="0" w:tplc="044E9B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61467"/>
    <w:multiLevelType w:val="hybridMultilevel"/>
    <w:tmpl w:val="8A4E6976"/>
    <w:lvl w:ilvl="0" w:tplc="AD7CFCFC">
      <w:start w:val="1"/>
      <w:numFmt w:val="upperRoman"/>
      <w:suff w:val="space"/>
      <w:lvlText w:val="%1)"/>
      <w:lvlJc w:val="left"/>
      <w:pPr>
        <w:ind w:left="72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9696097"/>
    <w:multiLevelType w:val="multilevel"/>
    <w:tmpl w:val="F7E6DC6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  <w:bCs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29FF55BA"/>
    <w:multiLevelType w:val="hybridMultilevel"/>
    <w:tmpl w:val="D838559E"/>
    <w:lvl w:ilvl="0" w:tplc="1ECCF8AE">
      <w:start w:val="1"/>
      <w:numFmt w:val="bullet"/>
      <w:lvlText w:val=""/>
      <w:lvlJc w:val="left"/>
      <w:pPr>
        <w:ind w:left="278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99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71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43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15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87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59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31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038" w:hanging="360"/>
      </w:pPr>
      <w:rPr>
        <w:rFonts w:ascii="Wingdings" w:hAnsi="Wingdings" w:hint="default"/>
      </w:rPr>
    </w:lvl>
  </w:abstractNum>
  <w:abstractNum w:abstractNumId="15" w15:restartNumberingAfterBreak="0">
    <w:nsid w:val="2E0B1033"/>
    <w:multiLevelType w:val="hybridMultilevel"/>
    <w:tmpl w:val="805A7D04"/>
    <w:lvl w:ilvl="0" w:tplc="A8C62D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5B75D7"/>
    <w:multiLevelType w:val="hybridMultilevel"/>
    <w:tmpl w:val="AEEE823E"/>
    <w:lvl w:ilvl="0" w:tplc="238ADD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34E9D"/>
    <w:multiLevelType w:val="multilevel"/>
    <w:tmpl w:val="F096552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  <w:bCs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 w:val="0"/>
        <w:bCs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35762832"/>
    <w:multiLevelType w:val="hybridMultilevel"/>
    <w:tmpl w:val="A350B44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E71679"/>
    <w:multiLevelType w:val="multilevel"/>
    <w:tmpl w:val="B148CE0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/>
        <w:spacing w:val="-1"/>
        <w:w w:val="99"/>
        <w:lang w:val="pt-PT" w:eastAsia="en-US" w:bidi="ar-SA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  <w:bCs w:val="0"/>
        <w:w w:val="100"/>
        <w:sz w:val="24"/>
        <w:szCs w:val="24"/>
        <w:lang w:val="pt-PT" w:eastAsia="en-US" w:bidi="ar-SA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lang w:val="pt-PT" w:eastAsia="en-US" w:bidi="ar-SA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  <w:lang w:val="pt-PT" w:eastAsia="en-US" w:bidi="ar-SA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  <w:lang w:val="pt-PT" w:eastAsia="en-US" w:bidi="ar-SA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  <w:lang w:val="pt-PT" w:eastAsia="en-US" w:bidi="ar-SA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  <w:lang w:val="pt-PT" w:eastAsia="en-US" w:bidi="ar-SA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  <w:lang w:val="pt-PT" w:eastAsia="en-US" w:bidi="ar-SA"/>
      </w:r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961" w:hanging="708"/>
      </w:pPr>
    </w:lvl>
    <w:lvl w:ilvl="2" w:tplc="708ADA30">
      <w:numFmt w:val="bullet"/>
      <w:lvlText w:val="•"/>
      <w:lvlJc w:val="left"/>
      <w:pPr>
        <w:ind w:left="1823" w:hanging="708"/>
      </w:pPr>
    </w:lvl>
    <w:lvl w:ilvl="3" w:tplc="E29046D8">
      <w:numFmt w:val="bullet"/>
      <w:lvlText w:val="•"/>
      <w:lvlJc w:val="left"/>
      <w:pPr>
        <w:ind w:left="2685" w:hanging="708"/>
      </w:pPr>
    </w:lvl>
    <w:lvl w:ilvl="4" w:tplc="2A845EB4">
      <w:numFmt w:val="bullet"/>
      <w:lvlText w:val="•"/>
      <w:lvlJc w:val="left"/>
      <w:pPr>
        <w:ind w:left="3547" w:hanging="708"/>
      </w:pPr>
    </w:lvl>
    <w:lvl w:ilvl="5" w:tplc="9B3E4988">
      <w:numFmt w:val="bullet"/>
      <w:lvlText w:val="•"/>
      <w:lvlJc w:val="left"/>
      <w:pPr>
        <w:ind w:left="4409" w:hanging="708"/>
      </w:pPr>
    </w:lvl>
    <w:lvl w:ilvl="6" w:tplc="642EB746">
      <w:numFmt w:val="bullet"/>
      <w:lvlText w:val="•"/>
      <w:lvlJc w:val="left"/>
      <w:pPr>
        <w:ind w:left="5271" w:hanging="708"/>
      </w:pPr>
    </w:lvl>
    <w:lvl w:ilvl="7" w:tplc="8AB83C12">
      <w:numFmt w:val="bullet"/>
      <w:lvlText w:val="•"/>
      <w:lvlJc w:val="left"/>
      <w:pPr>
        <w:ind w:left="6133" w:hanging="708"/>
      </w:pPr>
    </w:lvl>
    <w:lvl w:ilvl="8" w:tplc="CB20205C">
      <w:numFmt w:val="bullet"/>
      <w:lvlText w:val="•"/>
      <w:lvlJc w:val="left"/>
      <w:pPr>
        <w:ind w:left="6995" w:hanging="708"/>
      </w:pPr>
    </w:lvl>
  </w:abstractNum>
  <w:abstractNum w:abstractNumId="22" w15:restartNumberingAfterBreak="0">
    <w:nsid w:val="410054C8"/>
    <w:multiLevelType w:val="multilevel"/>
    <w:tmpl w:val="62C4902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3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23" w15:restartNumberingAfterBreak="0">
    <w:nsid w:val="589C1113"/>
    <w:multiLevelType w:val="hybridMultilevel"/>
    <w:tmpl w:val="68E0E46C"/>
    <w:lvl w:ilvl="0" w:tplc="B12ED4BA">
      <w:start w:val="1"/>
      <w:numFmt w:val="upperRoman"/>
      <w:lvlText w:val="%1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10B046">
      <w:start w:val="1"/>
      <w:numFmt w:val="lowerLetter"/>
      <w:lvlText w:val="%2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3C5CA2">
      <w:start w:val="1"/>
      <w:numFmt w:val="lowerRoman"/>
      <w:lvlText w:val="%3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EE7BE4">
      <w:start w:val="1"/>
      <w:numFmt w:val="decimal"/>
      <w:lvlText w:val="%4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EA1F94">
      <w:start w:val="1"/>
      <w:numFmt w:val="lowerLetter"/>
      <w:lvlText w:val="%5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3653AC">
      <w:start w:val="1"/>
      <w:numFmt w:val="lowerRoman"/>
      <w:lvlText w:val="%6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8EA364">
      <w:start w:val="1"/>
      <w:numFmt w:val="decimal"/>
      <w:lvlText w:val="%7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B2C80C">
      <w:start w:val="1"/>
      <w:numFmt w:val="lowerLetter"/>
      <w:lvlText w:val="%8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7C3EEC">
      <w:start w:val="1"/>
      <w:numFmt w:val="lowerRoman"/>
      <w:lvlText w:val="%9"/>
      <w:lvlJc w:val="left"/>
      <w:pPr>
        <w:ind w:left="6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C30767C"/>
    <w:multiLevelType w:val="hybridMultilevel"/>
    <w:tmpl w:val="A6A81504"/>
    <w:lvl w:ilvl="0" w:tplc="67B272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FF0E37"/>
    <w:multiLevelType w:val="hybridMultilevel"/>
    <w:tmpl w:val="4A4471E2"/>
    <w:lvl w:ilvl="0" w:tplc="4F54D4B2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6" w15:restartNumberingAfterBreak="0">
    <w:nsid w:val="7745665E"/>
    <w:multiLevelType w:val="hybridMultilevel"/>
    <w:tmpl w:val="4B4E5C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abstractNum w:abstractNumId="28" w15:restartNumberingAfterBreak="0">
    <w:nsid w:val="79D66032"/>
    <w:multiLevelType w:val="hybridMultilevel"/>
    <w:tmpl w:val="4010FFAE"/>
    <w:lvl w:ilvl="0" w:tplc="40243ABA">
      <w:start w:val="1"/>
      <w:numFmt w:val="lowerLetter"/>
      <w:lvlText w:val="%1)"/>
      <w:lvlJc w:val="left"/>
      <w:pPr>
        <w:ind w:left="102" w:hanging="281"/>
      </w:pPr>
      <w:rPr>
        <w:rFonts w:ascii="Arial" w:eastAsia="Arial" w:hAnsi="Arial" w:cs="Arial" w:hint="default"/>
        <w:spacing w:val="-3"/>
        <w:w w:val="99"/>
        <w:sz w:val="24"/>
        <w:szCs w:val="24"/>
      </w:rPr>
    </w:lvl>
    <w:lvl w:ilvl="1" w:tplc="63D0AC10">
      <w:start w:val="1"/>
      <w:numFmt w:val="decimal"/>
      <w:lvlText w:val="(%2)"/>
      <w:lvlJc w:val="left"/>
      <w:pPr>
        <w:ind w:left="222" w:hanging="331"/>
      </w:pPr>
      <w:rPr>
        <w:rFonts w:ascii="Arial" w:eastAsia="Arial" w:hAnsi="Arial" w:cs="Arial" w:hint="default"/>
        <w:w w:val="100"/>
        <w:sz w:val="22"/>
        <w:szCs w:val="22"/>
      </w:rPr>
    </w:lvl>
    <w:lvl w:ilvl="2" w:tplc="834C6632">
      <w:numFmt w:val="bullet"/>
      <w:lvlText w:val="•"/>
      <w:lvlJc w:val="left"/>
      <w:pPr>
        <w:ind w:left="1164" w:hanging="331"/>
      </w:pPr>
    </w:lvl>
    <w:lvl w:ilvl="3" w:tplc="FA30A812">
      <w:numFmt w:val="bullet"/>
      <w:lvlText w:val="•"/>
      <w:lvlJc w:val="left"/>
      <w:pPr>
        <w:ind w:left="2108" w:hanging="331"/>
      </w:pPr>
    </w:lvl>
    <w:lvl w:ilvl="4" w:tplc="566E384C">
      <w:numFmt w:val="bullet"/>
      <w:lvlText w:val="•"/>
      <w:lvlJc w:val="left"/>
      <w:pPr>
        <w:ind w:left="3053" w:hanging="331"/>
      </w:pPr>
    </w:lvl>
    <w:lvl w:ilvl="5" w:tplc="17AEBDB4">
      <w:numFmt w:val="bullet"/>
      <w:lvlText w:val="•"/>
      <w:lvlJc w:val="left"/>
      <w:pPr>
        <w:ind w:left="3997" w:hanging="331"/>
      </w:pPr>
    </w:lvl>
    <w:lvl w:ilvl="6" w:tplc="21B69486">
      <w:numFmt w:val="bullet"/>
      <w:lvlText w:val="•"/>
      <w:lvlJc w:val="left"/>
      <w:pPr>
        <w:ind w:left="4941" w:hanging="331"/>
      </w:pPr>
    </w:lvl>
    <w:lvl w:ilvl="7" w:tplc="593A98F4">
      <w:numFmt w:val="bullet"/>
      <w:lvlText w:val="•"/>
      <w:lvlJc w:val="left"/>
      <w:pPr>
        <w:ind w:left="5886" w:hanging="331"/>
      </w:pPr>
    </w:lvl>
    <w:lvl w:ilvl="8" w:tplc="5FE2DAE0">
      <w:numFmt w:val="bullet"/>
      <w:lvlText w:val="•"/>
      <w:lvlJc w:val="left"/>
      <w:pPr>
        <w:ind w:left="6830" w:hanging="331"/>
      </w:pPr>
    </w:lvl>
  </w:abstractNum>
  <w:abstractNum w:abstractNumId="29" w15:restartNumberingAfterBreak="0">
    <w:nsid w:val="7A444AE3"/>
    <w:multiLevelType w:val="hybridMultilevel"/>
    <w:tmpl w:val="7CEAA514"/>
    <w:lvl w:ilvl="0" w:tplc="87E28AB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A9AFCF"/>
    <w:multiLevelType w:val="multilevel"/>
    <w:tmpl w:val="94C27D1E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1224" w:hanging="504"/>
      </w:pPr>
      <w:rPr>
        <w:rFonts w:ascii="Arial" w:eastAsia="Arial" w:hAnsi="Arial" w:cs="Arial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459297466">
    <w:abstractNumId w:val="2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552185082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39651514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20390267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8780054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496890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32660955">
    <w:abstractNumId w:val="9"/>
  </w:num>
  <w:num w:numId="8" w16cid:durableId="1236668010">
    <w:abstractNumId w:val="25"/>
  </w:num>
  <w:num w:numId="9" w16cid:durableId="1690256077">
    <w:abstractNumId w:val="8"/>
  </w:num>
  <w:num w:numId="10" w16cid:durableId="1211957842">
    <w:abstractNumId w:val="30"/>
  </w:num>
  <w:num w:numId="11" w16cid:durableId="445581154">
    <w:abstractNumId w:val="3"/>
  </w:num>
  <w:num w:numId="12" w16cid:durableId="766774457">
    <w:abstractNumId w:val="0"/>
  </w:num>
  <w:num w:numId="13" w16cid:durableId="1748918851">
    <w:abstractNumId w:val="23"/>
  </w:num>
  <w:num w:numId="14" w16cid:durableId="335962494">
    <w:abstractNumId w:val="5"/>
  </w:num>
  <w:num w:numId="15" w16cid:durableId="1197936134">
    <w:abstractNumId w:val="26"/>
  </w:num>
  <w:num w:numId="16" w16cid:durableId="425806689">
    <w:abstractNumId w:val="22"/>
  </w:num>
  <w:num w:numId="17" w16cid:durableId="13984801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38516275">
    <w:abstractNumId w:val="6"/>
  </w:num>
  <w:num w:numId="19" w16cid:durableId="1276210027">
    <w:abstractNumId w:val="15"/>
  </w:num>
  <w:num w:numId="20" w16cid:durableId="316886404">
    <w:abstractNumId w:val="16"/>
  </w:num>
  <w:num w:numId="21" w16cid:durableId="8261701">
    <w:abstractNumId w:val="14"/>
  </w:num>
  <w:num w:numId="22" w16cid:durableId="94792847">
    <w:abstractNumId w:val="24"/>
  </w:num>
  <w:num w:numId="23" w16cid:durableId="1799107559">
    <w:abstractNumId w:val="10"/>
  </w:num>
  <w:num w:numId="24" w16cid:durableId="1584878073">
    <w:abstractNumId w:val="12"/>
  </w:num>
  <w:num w:numId="25" w16cid:durableId="434596275">
    <w:abstractNumId w:val="7"/>
  </w:num>
  <w:num w:numId="26" w16cid:durableId="160851080">
    <w:abstractNumId w:val="13"/>
  </w:num>
  <w:num w:numId="27" w16cid:durableId="449710375">
    <w:abstractNumId w:val="4"/>
  </w:num>
  <w:num w:numId="28" w16cid:durableId="120270031">
    <w:abstractNumId w:val="17"/>
  </w:num>
  <w:num w:numId="29" w16cid:durableId="1540819600">
    <w:abstractNumId w:val="18"/>
  </w:num>
  <w:num w:numId="30" w16cid:durableId="1604221225">
    <w:abstractNumId w:val="9"/>
  </w:num>
  <w:num w:numId="31" w16cid:durableId="1733191232">
    <w:abstractNumId w:val="9"/>
  </w:num>
  <w:num w:numId="32" w16cid:durableId="1713966441">
    <w:abstractNumId w:val="9"/>
  </w:num>
  <w:num w:numId="33" w16cid:durableId="165292131">
    <w:abstractNumId w:val="9"/>
  </w:num>
  <w:num w:numId="34" w16cid:durableId="1008562469">
    <w:abstractNumId w:val="9"/>
  </w:num>
  <w:num w:numId="35" w16cid:durableId="15624826">
    <w:abstractNumId w:val="9"/>
  </w:num>
  <w:num w:numId="36" w16cid:durableId="897087896">
    <w:abstractNumId w:val="9"/>
  </w:num>
  <w:num w:numId="37" w16cid:durableId="1939946762">
    <w:abstractNumId w:val="9"/>
  </w:num>
  <w:num w:numId="38" w16cid:durableId="893083302">
    <w:abstractNumId w:val="9"/>
  </w:num>
  <w:num w:numId="39" w16cid:durableId="969240998">
    <w:abstractNumId w:val="9"/>
  </w:num>
  <w:num w:numId="40" w16cid:durableId="1523086177">
    <w:abstractNumId w:val="19"/>
  </w:num>
  <w:num w:numId="41" w16cid:durableId="1031803097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0" w:nlCheck="1" w:checkStyle="0"/>
  <w:activeWritingStyle w:appName="MSWord" w:lang="en-US" w:vendorID="64" w:dllVersion="6" w:nlCheck="1" w:checkStyle="0"/>
  <w:proofState w:spelling="clean" w:grammar="clean"/>
  <w:stylePaneFormatFilter w:val="8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documentProtection w:edit="readOnly" w:enforcement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16C1"/>
    <w:rsid w:val="0000024B"/>
    <w:rsid w:val="00001112"/>
    <w:rsid w:val="00001A87"/>
    <w:rsid w:val="00002028"/>
    <w:rsid w:val="00002286"/>
    <w:rsid w:val="00002B84"/>
    <w:rsid w:val="00002CB6"/>
    <w:rsid w:val="00002EAD"/>
    <w:rsid w:val="0000541B"/>
    <w:rsid w:val="00005473"/>
    <w:rsid w:val="00005B2B"/>
    <w:rsid w:val="0000793A"/>
    <w:rsid w:val="000100C8"/>
    <w:rsid w:val="00010BB5"/>
    <w:rsid w:val="0001171F"/>
    <w:rsid w:val="00012CC4"/>
    <w:rsid w:val="00012CEF"/>
    <w:rsid w:val="00014E13"/>
    <w:rsid w:val="00016ABD"/>
    <w:rsid w:val="00016E19"/>
    <w:rsid w:val="0002037B"/>
    <w:rsid w:val="00020431"/>
    <w:rsid w:val="00020957"/>
    <w:rsid w:val="000223B9"/>
    <w:rsid w:val="00022E3E"/>
    <w:rsid w:val="00023504"/>
    <w:rsid w:val="00023563"/>
    <w:rsid w:val="00024647"/>
    <w:rsid w:val="00025579"/>
    <w:rsid w:val="0003422E"/>
    <w:rsid w:val="000355C2"/>
    <w:rsid w:val="000359C3"/>
    <w:rsid w:val="00036577"/>
    <w:rsid w:val="00037A6A"/>
    <w:rsid w:val="00043979"/>
    <w:rsid w:val="0004484B"/>
    <w:rsid w:val="00044AB2"/>
    <w:rsid w:val="00045238"/>
    <w:rsid w:val="0004769A"/>
    <w:rsid w:val="000479A4"/>
    <w:rsid w:val="00051F94"/>
    <w:rsid w:val="00052B46"/>
    <w:rsid w:val="0005612A"/>
    <w:rsid w:val="00056902"/>
    <w:rsid w:val="0006128C"/>
    <w:rsid w:val="00062089"/>
    <w:rsid w:val="00063032"/>
    <w:rsid w:val="0006382D"/>
    <w:rsid w:val="00063D64"/>
    <w:rsid w:val="00064250"/>
    <w:rsid w:val="000649D3"/>
    <w:rsid w:val="00064A8F"/>
    <w:rsid w:val="00065543"/>
    <w:rsid w:val="0006554E"/>
    <w:rsid w:val="00066038"/>
    <w:rsid w:val="00066602"/>
    <w:rsid w:val="00067C2D"/>
    <w:rsid w:val="00072522"/>
    <w:rsid w:val="0007253C"/>
    <w:rsid w:val="00073693"/>
    <w:rsid w:val="000736AE"/>
    <w:rsid w:val="000741E8"/>
    <w:rsid w:val="000744F7"/>
    <w:rsid w:val="0007485D"/>
    <w:rsid w:val="00075ADA"/>
    <w:rsid w:val="000800EB"/>
    <w:rsid w:val="0008023A"/>
    <w:rsid w:val="00080C1A"/>
    <w:rsid w:val="00081386"/>
    <w:rsid w:val="00081D7E"/>
    <w:rsid w:val="00083768"/>
    <w:rsid w:val="0008403F"/>
    <w:rsid w:val="000851BE"/>
    <w:rsid w:val="00085EF0"/>
    <w:rsid w:val="0008646A"/>
    <w:rsid w:val="00086599"/>
    <w:rsid w:val="00086E1D"/>
    <w:rsid w:val="00087B46"/>
    <w:rsid w:val="000910BB"/>
    <w:rsid w:val="0009149F"/>
    <w:rsid w:val="000914BB"/>
    <w:rsid w:val="00092EE0"/>
    <w:rsid w:val="000938B9"/>
    <w:rsid w:val="00095712"/>
    <w:rsid w:val="00095F88"/>
    <w:rsid w:val="00096710"/>
    <w:rsid w:val="00096764"/>
    <w:rsid w:val="000A2420"/>
    <w:rsid w:val="000A331F"/>
    <w:rsid w:val="000A4198"/>
    <w:rsid w:val="000A6958"/>
    <w:rsid w:val="000B3D9B"/>
    <w:rsid w:val="000B4257"/>
    <w:rsid w:val="000B51D1"/>
    <w:rsid w:val="000B5A32"/>
    <w:rsid w:val="000B5E50"/>
    <w:rsid w:val="000B7C6A"/>
    <w:rsid w:val="000B7E51"/>
    <w:rsid w:val="000C0943"/>
    <w:rsid w:val="000C1882"/>
    <w:rsid w:val="000C1A6C"/>
    <w:rsid w:val="000C207B"/>
    <w:rsid w:val="000C243E"/>
    <w:rsid w:val="000C271D"/>
    <w:rsid w:val="000C3F60"/>
    <w:rsid w:val="000C4A62"/>
    <w:rsid w:val="000C55D9"/>
    <w:rsid w:val="000D04BC"/>
    <w:rsid w:val="000D1999"/>
    <w:rsid w:val="000D19C2"/>
    <w:rsid w:val="000D2DB5"/>
    <w:rsid w:val="000D407E"/>
    <w:rsid w:val="000D5418"/>
    <w:rsid w:val="000D6F99"/>
    <w:rsid w:val="000E02F1"/>
    <w:rsid w:val="000E0382"/>
    <w:rsid w:val="000E0998"/>
    <w:rsid w:val="000E14BE"/>
    <w:rsid w:val="000E183E"/>
    <w:rsid w:val="000E2480"/>
    <w:rsid w:val="000E4BCE"/>
    <w:rsid w:val="000E728F"/>
    <w:rsid w:val="000E7C39"/>
    <w:rsid w:val="000F10BB"/>
    <w:rsid w:val="000F1C75"/>
    <w:rsid w:val="000F243C"/>
    <w:rsid w:val="000F5C57"/>
    <w:rsid w:val="000F5E79"/>
    <w:rsid w:val="000F6BF3"/>
    <w:rsid w:val="000F7A25"/>
    <w:rsid w:val="00100988"/>
    <w:rsid w:val="00100D16"/>
    <w:rsid w:val="00101078"/>
    <w:rsid w:val="001022B0"/>
    <w:rsid w:val="0010291C"/>
    <w:rsid w:val="001056FE"/>
    <w:rsid w:val="00106403"/>
    <w:rsid w:val="00107B99"/>
    <w:rsid w:val="0011072B"/>
    <w:rsid w:val="00111450"/>
    <w:rsid w:val="001127FE"/>
    <w:rsid w:val="00114DC7"/>
    <w:rsid w:val="0011565F"/>
    <w:rsid w:val="00116750"/>
    <w:rsid w:val="00121387"/>
    <w:rsid w:val="0012249B"/>
    <w:rsid w:val="00122A16"/>
    <w:rsid w:val="00124046"/>
    <w:rsid w:val="00125CD0"/>
    <w:rsid w:val="001270AE"/>
    <w:rsid w:val="00131B2C"/>
    <w:rsid w:val="00131C9E"/>
    <w:rsid w:val="00134BA9"/>
    <w:rsid w:val="00135200"/>
    <w:rsid w:val="0013541C"/>
    <w:rsid w:val="0013694C"/>
    <w:rsid w:val="0013695D"/>
    <w:rsid w:val="00137405"/>
    <w:rsid w:val="00137613"/>
    <w:rsid w:val="0013776B"/>
    <w:rsid w:val="00137E72"/>
    <w:rsid w:val="00141649"/>
    <w:rsid w:val="00141944"/>
    <w:rsid w:val="00142260"/>
    <w:rsid w:val="0014266F"/>
    <w:rsid w:val="0014290B"/>
    <w:rsid w:val="0014324F"/>
    <w:rsid w:val="00143845"/>
    <w:rsid w:val="00143A9E"/>
    <w:rsid w:val="00145A4D"/>
    <w:rsid w:val="00146B7F"/>
    <w:rsid w:val="00147E99"/>
    <w:rsid w:val="0015173F"/>
    <w:rsid w:val="00151D05"/>
    <w:rsid w:val="00151F77"/>
    <w:rsid w:val="00152CDD"/>
    <w:rsid w:val="001532E5"/>
    <w:rsid w:val="00153E1F"/>
    <w:rsid w:val="001550AA"/>
    <w:rsid w:val="0015595D"/>
    <w:rsid w:val="00155A78"/>
    <w:rsid w:val="00155BE0"/>
    <w:rsid w:val="00155DD9"/>
    <w:rsid w:val="00156F5E"/>
    <w:rsid w:val="00157702"/>
    <w:rsid w:val="00157D3E"/>
    <w:rsid w:val="00161344"/>
    <w:rsid w:val="00163A7A"/>
    <w:rsid w:val="00163C33"/>
    <w:rsid w:val="00164E17"/>
    <w:rsid w:val="00165D34"/>
    <w:rsid w:val="001703C1"/>
    <w:rsid w:val="00170DB0"/>
    <w:rsid w:val="00171DFA"/>
    <w:rsid w:val="00172898"/>
    <w:rsid w:val="00172CCF"/>
    <w:rsid w:val="00173449"/>
    <w:rsid w:val="00174216"/>
    <w:rsid w:val="001742B8"/>
    <w:rsid w:val="00175820"/>
    <w:rsid w:val="0017585F"/>
    <w:rsid w:val="00175C7E"/>
    <w:rsid w:val="0017663D"/>
    <w:rsid w:val="0017667B"/>
    <w:rsid w:val="001769AB"/>
    <w:rsid w:val="0018100F"/>
    <w:rsid w:val="001823B5"/>
    <w:rsid w:val="00184754"/>
    <w:rsid w:val="001848DB"/>
    <w:rsid w:val="00184FBD"/>
    <w:rsid w:val="0018574E"/>
    <w:rsid w:val="001861AF"/>
    <w:rsid w:val="00186C22"/>
    <w:rsid w:val="001873FB"/>
    <w:rsid w:val="00187C4E"/>
    <w:rsid w:val="0019076A"/>
    <w:rsid w:val="00191707"/>
    <w:rsid w:val="00192774"/>
    <w:rsid w:val="00192DCB"/>
    <w:rsid w:val="001936BC"/>
    <w:rsid w:val="0019443E"/>
    <w:rsid w:val="0019481D"/>
    <w:rsid w:val="00194A50"/>
    <w:rsid w:val="00196503"/>
    <w:rsid w:val="00196CBE"/>
    <w:rsid w:val="0019750A"/>
    <w:rsid w:val="001A0658"/>
    <w:rsid w:val="001A096D"/>
    <w:rsid w:val="001A1C48"/>
    <w:rsid w:val="001A2591"/>
    <w:rsid w:val="001A2FEC"/>
    <w:rsid w:val="001A4187"/>
    <w:rsid w:val="001A5420"/>
    <w:rsid w:val="001A5DFC"/>
    <w:rsid w:val="001A7338"/>
    <w:rsid w:val="001A77DD"/>
    <w:rsid w:val="001B01E7"/>
    <w:rsid w:val="001B0936"/>
    <w:rsid w:val="001B0CB9"/>
    <w:rsid w:val="001B0EAB"/>
    <w:rsid w:val="001B1F35"/>
    <w:rsid w:val="001B2576"/>
    <w:rsid w:val="001B271A"/>
    <w:rsid w:val="001B438A"/>
    <w:rsid w:val="001B50A7"/>
    <w:rsid w:val="001B5184"/>
    <w:rsid w:val="001B6B31"/>
    <w:rsid w:val="001B76C8"/>
    <w:rsid w:val="001C0A7B"/>
    <w:rsid w:val="001C0FFC"/>
    <w:rsid w:val="001C1341"/>
    <w:rsid w:val="001C1574"/>
    <w:rsid w:val="001C3BA0"/>
    <w:rsid w:val="001C60C5"/>
    <w:rsid w:val="001C7915"/>
    <w:rsid w:val="001D12B4"/>
    <w:rsid w:val="001D13C0"/>
    <w:rsid w:val="001D14BD"/>
    <w:rsid w:val="001D1F40"/>
    <w:rsid w:val="001D21D9"/>
    <w:rsid w:val="001D40DC"/>
    <w:rsid w:val="001D46B4"/>
    <w:rsid w:val="001D481D"/>
    <w:rsid w:val="001D4E81"/>
    <w:rsid w:val="001D55A2"/>
    <w:rsid w:val="001D71B8"/>
    <w:rsid w:val="001D7994"/>
    <w:rsid w:val="001E1AA2"/>
    <w:rsid w:val="001E2C93"/>
    <w:rsid w:val="001E3DFE"/>
    <w:rsid w:val="001E3E83"/>
    <w:rsid w:val="001E3F18"/>
    <w:rsid w:val="001E414E"/>
    <w:rsid w:val="001E4DF5"/>
    <w:rsid w:val="001E694F"/>
    <w:rsid w:val="001E6C9C"/>
    <w:rsid w:val="001E763E"/>
    <w:rsid w:val="001E7767"/>
    <w:rsid w:val="001E78B4"/>
    <w:rsid w:val="001F3739"/>
    <w:rsid w:val="001F3E53"/>
    <w:rsid w:val="001F474E"/>
    <w:rsid w:val="001F4E19"/>
    <w:rsid w:val="001F4E3D"/>
    <w:rsid w:val="001F510D"/>
    <w:rsid w:val="001F59D5"/>
    <w:rsid w:val="00200ADF"/>
    <w:rsid w:val="00201463"/>
    <w:rsid w:val="0020347F"/>
    <w:rsid w:val="00203AC5"/>
    <w:rsid w:val="00203AEC"/>
    <w:rsid w:val="00203E9B"/>
    <w:rsid w:val="00205286"/>
    <w:rsid w:val="00206144"/>
    <w:rsid w:val="00206589"/>
    <w:rsid w:val="0021024A"/>
    <w:rsid w:val="00210495"/>
    <w:rsid w:val="00210717"/>
    <w:rsid w:val="002107BE"/>
    <w:rsid w:val="002110F6"/>
    <w:rsid w:val="002110FE"/>
    <w:rsid w:val="00211106"/>
    <w:rsid w:val="002120F7"/>
    <w:rsid w:val="002121BD"/>
    <w:rsid w:val="00212D51"/>
    <w:rsid w:val="00213222"/>
    <w:rsid w:val="00213DEF"/>
    <w:rsid w:val="002145A1"/>
    <w:rsid w:val="00217085"/>
    <w:rsid w:val="002178EB"/>
    <w:rsid w:val="00217EBF"/>
    <w:rsid w:val="00221140"/>
    <w:rsid w:val="00222A6F"/>
    <w:rsid w:val="00222D48"/>
    <w:rsid w:val="00224F1B"/>
    <w:rsid w:val="00225DAF"/>
    <w:rsid w:val="00226D1F"/>
    <w:rsid w:val="002270A5"/>
    <w:rsid w:val="002301F0"/>
    <w:rsid w:val="00230628"/>
    <w:rsid w:val="002309A0"/>
    <w:rsid w:val="00231B32"/>
    <w:rsid w:val="00231BCF"/>
    <w:rsid w:val="00232981"/>
    <w:rsid w:val="00234E1F"/>
    <w:rsid w:val="00235549"/>
    <w:rsid w:val="00237780"/>
    <w:rsid w:val="0024170C"/>
    <w:rsid w:val="00241DD1"/>
    <w:rsid w:val="002426E9"/>
    <w:rsid w:val="00242BBA"/>
    <w:rsid w:val="00243617"/>
    <w:rsid w:val="00243E92"/>
    <w:rsid w:val="00244A8B"/>
    <w:rsid w:val="00245164"/>
    <w:rsid w:val="002458B7"/>
    <w:rsid w:val="00245A64"/>
    <w:rsid w:val="00246600"/>
    <w:rsid w:val="00246CAF"/>
    <w:rsid w:val="002472A2"/>
    <w:rsid w:val="00247F8D"/>
    <w:rsid w:val="002501F1"/>
    <w:rsid w:val="00250601"/>
    <w:rsid w:val="00250991"/>
    <w:rsid w:val="002509D6"/>
    <w:rsid w:val="002515D2"/>
    <w:rsid w:val="00252194"/>
    <w:rsid w:val="00252F2B"/>
    <w:rsid w:val="00253F06"/>
    <w:rsid w:val="00254162"/>
    <w:rsid w:val="00254375"/>
    <w:rsid w:val="00254496"/>
    <w:rsid w:val="00254D66"/>
    <w:rsid w:val="00255568"/>
    <w:rsid w:val="00255ADD"/>
    <w:rsid w:val="00256042"/>
    <w:rsid w:val="002578CA"/>
    <w:rsid w:val="0026093F"/>
    <w:rsid w:val="00260A7F"/>
    <w:rsid w:val="002620B6"/>
    <w:rsid w:val="00262473"/>
    <w:rsid w:val="0026298F"/>
    <w:rsid w:val="00262DFC"/>
    <w:rsid w:val="00262FB4"/>
    <w:rsid w:val="002631DB"/>
    <w:rsid w:val="002642B2"/>
    <w:rsid w:val="00267471"/>
    <w:rsid w:val="00267476"/>
    <w:rsid w:val="00270377"/>
    <w:rsid w:val="002713A4"/>
    <w:rsid w:val="002718BB"/>
    <w:rsid w:val="0027208D"/>
    <w:rsid w:val="0027303C"/>
    <w:rsid w:val="00273E0B"/>
    <w:rsid w:val="00274314"/>
    <w:rsid w:val="00276B96"/>
    <w:rsid w:val="00277295"/>
    <w:rsid w:val="00277A8F"/>
    <w:rsid w:val="00281559"/>
    <w:rsid w:val="00281CAF"/>
    <w:rsid w:val="002825C2"/>
    <w:rsid w:val="002827ED"/>
    <w:rsid w:val="002830DB"/>
    <w:rsid w:val="00284132"/>
    <w:rsid w:val="002851D2"/>
    <w:rsid w:val="002853A8"/>
    <w:rsid w:val="00286CF3"/>
    <w:rsid w:val="00286D8D"/>
    <w:rsid w:val="002875BF"/>
    <w:rsid w:val="002901FE"/>
    <w:rsid w:val="00290A15"/>
    <w:rsid w:val="00291669"/>
    <w:rsid w:val="002921EE"/>
    <w:rsid w:val="00292244"/>
    <w:rsid w:val="00293835"/>
    <w:rsid w:val="002944D3"/>
    <w:rsid w:val="00294EE5"/>
    <w:rsid w:val="002950E2"/>
    <w:rsid w:val="00296792"/>
    <w:rsid w:val="0029785A"/>
    <w:rsid w:val="002A0FE8"/>
    <w:rsid w:val="002A1444"/>
    <w:rsid w:val="002A156E"/>
    <w:rsid w:val="002A2571"/>
    <w:rsid w:val="002A269A"/>
    <w:rsid w:val="002A31B0"/>
    <w:rsid w:val="002A323A"/>
    <w:rsid w:val="002A4032"/>
    <w:rsid w:val="002A4162"/>
    <w:rsid w:val="002A6FE8"/>
    <w:rsid w:val="002A726D"/>
    <w:rsid w:val="002A73BA"/>
    <w:rsid w:val="002A756D"/>
    <w:rsid w:val="002A7814"/>
    <w:rsid w:val="002A7976"/>
    <w:rsid w:val="002B143B"/>
    <w:rsid w:val="002B236F"/>
    <w:rsid w:val="002B4D6A"/>
    <w:rsid w:val="002B51F3"/>
    <w:rsid w:val="002B5909"/>
    <w:rsid w:val="002B6395"/>
    <w:rsid w:val="002B6935"/>
    <w:rsid w:val="002C37DB"/>
    <w:rsid w:val="002C3E34"/>
    <w:rsid w:val="002C42B3"/>
    <w:rsid w:val="002C4691"/>
    <w:rsid w:val="002C4AEE"/>
    <w:rsid w:val="002D1FFF"/>
    <w:rsid w:val="002D21C4"/>
    <w:rsid w:val="002D3FBD"/>
    <w:rsid w:val="002D523C"/>
    <w:rsid w:val="002E0595"/>
    <w:rsid w:val="002E120C"/>
    <w:rsid w:val="002E1903"/>
    <w:rsid w:val="002E289B"/>
    <w:rsid w:val="002E2AB3"/>
    <w:rsid w:val="002E3100"/>
    <w:rsid w:val="002E410F"/>
    <w:rsid w:val="002E635B"/>
    <w:rsid w:val="002E67D9"/>
    <w:rsid w:val="002E72F0"/>
    <w:rsid w:val="002F134D"/>
    <w:rsid w:val="002F1877"/>
    <w:rsid w:val="002F63C3"/>
    <w:rsid w:val="002F698E"/>
    <w:rsid w:val="002F69C2"/>
    <w:rsid w:val="002F7E96"/>
    <w:rsid w:val="00300C42"/>
    <w:rsid w:val="00300D0D"/>
    <w:rsid w:val="00302696"/>
    <w:rsid w:val="00303AD6"/>
    <w:rsid w:val="00303EF3"/>
    <w:rsid w:val="0030427E"/>
    <w:rsid w:val="00304FE2"/>
    <w:rsid w:val="003061F0"/>
    <w:rsid w:val="0030660B"/>
    <w:rsid w:val="00306B1E"/>
    <w:rsid w:val="0031014F"/>
    <w:rsid w:val="003104D1"/>
    <w:rsid w:val="00310AC9"/>
    <w:rsid w:val="00310C7D"/>
    <w:rsid w:val="00310F7D"/>
    <w:rsid w:val="003112B4"/>
    <w:rsid w:val="00311FAD"/>
    <w:rsid w:val="00312C83"/>
    <w:rsid w:val="003134B4"/>
    <w:rsid w:val="0031427F"/>
    <w:rsid w:val="00314E76"/>
    <w:rsid w:val="00315DD9"/>
    <w:rsid w:val="00316C2C"/>
    <w:rsid w:val="00316CAB"/>
    <w:rsid w:val="00317A4C"/>
    <w:rsid w:val="00317BAA"/>
    <w:rsid w:val="0032154B"/>
    <w:rsid w:val="00321F6F"/>
    <w:rsid w:val="00322752"/>
    <w:rsid w:val="00322985"/>
    <w:rsid w:val="00323D67"/>
    <w:rsid w:val="003249D6"/>
    <w:rsid w:val="00324CC8"/>
    <w:rsid w:val="003278EA"/>
    <w:rsid w:val="0033163C"/>
    <w:rsid w:val="0033190A"/>
    <w:rsid w:val="0033282D"/>
    <w:rsid w:val="00332963"/>
    <w:rsid w:val="00332E8F"/>
    <w:rsid w:val="00333691"/>
    <w:rsid w:val="00335EE3"/>
    <w:rsid w:val="00336639"/>
    <w:rsid w:val="00340114"/>
    <w:rsid w:val="00340298"/>
    <w:rsid w:val="00341640"/>
    <w:rsid w:val="003416C1"/>
    <w:rsid w:val="0034329A"/>
    <w:rsid w:val="0034439E"/>
    <w:rsid w:val="00344EFC"/>
    <w:rsid w:val="00345F9D"/>
    <w:rsid w:val="00345FC9"/>
    <w:rsid w:val="0034625E"/>
    <w:rsid w:val="00346BDD"/>
    <w:rsid w:val="0035060B"/>
    <w:rsid w:val="00351380"/>
    <w:rsid w:val="003518EF"/>
    <w:rsid w:val="00351B62"/>
    <w:rsid w:val="00351D78"/>
    <w:rsid w:val="003523E2"/>
    <w:rsid w:val="003524B6"/>
    <w:rsid w:val="003536AB"/>
    <w:rsid w:val="0035624B"/>
    <w:rsid w:val="003562E4"/>
    <w:rsid w:val="00362C55"/>
    <w:rsid w:val="00362CDA"/>
    <w:rsid w:val="003632E3"/>
    <w:rsid w:val="003672ED"/>
    <w:rsid w:val="003676CD"/>
    <w:rsid w:val="00370116"/>
    <w:rsid w:val="00371F19"/>
    <w:rsid w:val="00373076"/>
    <w:rsid w:val="0037388C"/>
    <w:rsid w:val="003744ED"/>
    <w:rsid w:val="00374FA0"/>
    <w:rsid w:val="00375814"/>
    <w:rsid w:val="00375F8E"/>
    <w:rsid w:val="00376D09"/>
    <w:rsid w:val="00381B71"/>
    <w:rsid w:val="00381C60"/>
    <w:rsid w:val="00382F28"/>
    <w:rsid w:val="00382FE2"/>
    <w:rsid w:val="003858AA"/>
    <w:rsid w:val="0038608E"/>
    <w:rsid w:val="00387BA2"/>
    <w:rsid w:val="00387C61"/>
    <w:rsid w:val="00391CD5"/>
    <w:rsid w:val="003922E8"/>
    <w:rsid w:val="00392849"/>
    <w:rsid w:val="00393584"/>
    <w:rsid w:val="00393F19"/>
    <w:rsid w:val="0039438F"/>
    <w:rsid w:val="00396097"/>
    <w:rsid w:val="0039790B"/>
    <w:rsid w:val="00397D4C"/>
    <w:rsid w:val="00397D9F"/>
    <w:rsid w:val="003A0844"/>
    <w:rsid w:val="003A09AB"/>
    <w:rsid w:val="003A2A7A"/>
    <w:rsid w:val="003A41EB"/>
    <w:rsid w:val="003A45A7"/>
    <w:rsid w:val="003A57EB"/>
    <w:rsid w:val="003A5F62"/>
    <w:rsid w:val="003A6F1C"/>
    <w:rsid w:val="003A7C57"/>
    <w:rsid w:val="003B0F84"/>
    <w:rsid w:val="003B13BF"/>
    <w:rsid w:val="003B13E3"/>
    <w:rsid w:val="003B1BD8"/>
    <w:rsid w:val="003B1D28"/>
    <w:rsid w:val="003B20C7"/>
    <w:rsid w:val="003B22E8"/>
    <w:rsid w:val="003B2F45"/>
    <w:rsid w:val="003B3467"/>
    <w:rsid w:val="003B4F3E"/>
    <w:rsid w:val="003B5340"/>
    <w:rsid w:val="003B56D8"/>
    <w:rsid w:val="003B78CA"/>
    <w:rsid w:val="003C03A1"/>
    <w:rsid w:val="003C0550"/>
    <w:rsid w:val="003C1DFC"/>
    <w:rsid w:val="003C2C2B"/>
    <w:rsid w:val="003C30FB"/>
    <w:rsid w:val="003C341E"/>
    <w:rsid w:val="003C5175"/>
    <w:rsid w:val="003C64CC"/>
    <w:rsid w:val="003C7113"/>
    <w:rsid w:val="003C72B2"/>
    <w:rsid w:val="003C7504"/>
    <w:rsid w:val="003D04E0"/>
    <w:rsid w:val="003D0894"/>
    <w:rsid w:val="003D0CDD"/>
    <w:rsid w:val="003D29D6"/>
    <w:rsid w:val="003D3D31"/>
    <w:rsid w:val="003D5019"/>
    <w:rsid w:val="003D54B6"/>
    <w:rsid w:val="003E1AB7"/>
    <w:rsid w:val="003E2081"/>
    <w:rsid w:val="003E31CD"/>
    <w:rsid w:val="003E335E"/>
    <w:rsid w:val="003E45E3"/>
    <w:rsid w:val="003E587C"/>
    <w:rsid w:val="003E6D05"/>
    <w:rsid w:val="003F060D"/>
    <w:rsid w:val="003F2AC0"/>
    <w:rsid w:val="003F35D4"/>
    <w:rsid w:val="003F4198"/>
    <w:rsid w:val="003F4B90"/>
    <w:rsid w:val="003F4EC9"/>
    <w:rsid w:val="003F531B"/>
    <w:rsid w:val="003F7B14"/>
    <w:rsid w:val="004008E6"/>
    <w:rsid w:val="00400DC2"/>
    <w:rsid w:val="00402165"/>
    <w:rsid w:val="0040244F"/>
    <w:rsid w:val="004033B6"/>
    <w:rsid w:val="004035EE"/>
    <w:rsid w:val="004037E4"/>
    <w:rsid w:val="00403C62"/>
    <w:rsid w:val="00403D9F"/>
    <w:rsid w:val="00405508"/>
    <w:rsid w:val="00406316"/>
    <w:rsid w:val="00406416"/>
    <w:rsid w:val="00406876"/>
    <w:rsid w:val="00411A4A"/>
    <w:rsid w:val="00411B4D"/>
    <w:rsid w:val="00412E4A"/>
    <w:rsid w:val="00412FAD"/>
    <w:rsid w:val="004134BE"/>
    <w:rsid w:val="00413F77"/>
    <w:rsid w:val="00415851"/>
    <w:rsid w:val="00417811"/>
    <w:rsid w:val="00417D61"/>
    <w:rsid w:val="0042030B"/>
    <w:rsid w:val="00420C98"/>
    <w:rsid w:val="00420DD7"/>
    <w:rsid w:val="00422786"/>
    <w:rsid w:val="004232CD"/>
    <w:rsid w:val="004233B5"/>
    <w:rsid w:val="004236B3"/>
    <w:rsid w:val="00423B50"/>
    <w:rsid w:val="004244CB"/>
    <w:rsid w:val="00424767"/>
    <w:rsid w:val="00424E27"/>
    <w:rsid w:val="00424FDC"/>
    <w:rsid w:val="00425803"/>
    <w:rsid w:val="0042583B"/>
    <w:rsid w:val="00425EBE"/>
    <w:rsid w:val="0042748C"/>
    <w:rsid w:val="00430BEE"/>
    <w:rsid w:val="00432D6C"/>
    <w:rsid w:val="00433DC7"/>
    <w:rsid w:val="00434D30"/>
    <w:rsid w:val="00435040"/>
    <w:rsid w:val="00435633"/>
    <w:rsid w:val="00435748"/>
    <w:rsid w:val="00435BF5"/>
    <w:rsid w:val="00435E55"/>
    <w:rsid w:val="0043618D"/>
    <w:rsid w:val="004371CB"/>
    <w:rsid w:val="004373A5"/>
    <w:rsid w:val="0044016C"/>
    <w:rsid w:val="00442584"/>
    <w:rsid w:val="00442AD6"/>
    <w:rsid w:val="004434E9"/>
    <w:rsid w:val="0044368C"/>
    <w:rsid w:val="0044377C"/>
    <w:rsid w:val="00443EC9"/>
    <w:rsid w:val="00444D5E"/>
    <w:rsid w:val="004456B4"/>
    <w:rsid w:val="00446A15"/>
    <w:rsid w:val="00447809"/>
    <w:rsid w:val="004478F6"/>
    <w:rsid w:val="00450D1F"/>
    <w:rsid w:val="0045118E"/>
    <w:rsid w:val="004513AE"/>
    <w:rsid w:val="0045237A"/>
    <w:rsid w:val="00453DBB"/>
    <w:rsid w:val="0045458A"/>
    <w:rsid w:val="00454689"/>
    <w:rsid w:val="00455E06"/>
    <w:rsid w:val="00456291"/>
    <w:rsid w:val="00456998"/>
    <w:rsid w:val="00457162"/>
    <w:rsid w:val="00457DB3"/>
    <w:rsid w:val="0046058C"/>
    <w:rsid w:val="004612E2"/>
    <w:rsid w:val="004618EB"/>
    <w:rsid w:val="0046374F"/>
    <w:rsid w:val="00465632"/>
    <w:rsid w:val="00466F33"/>
    <w:rsid w:val="0046797F"/>
    <w:rsid w:val="00467AC6"/>
    <w:rsid w:val="0047028A"/>
    <w:rsid w:val="00471F99"/>
    <w:rsid w:val="00475E4E"/>
    <w:rsid w:val="00475E54"/>
    <w:rsid w:val="00476047"/>
    <w:rsid w:val="0047643B"/>
    <w:rsid w:val="0047657C"/>
    <w:rsid w:val="004769A2"/>
    <w:rsid w:val="004818C6"/>
    <w:rsid w:val="004821F2"/>
    <w:rsid w:val="004844A4"/>
    <w:rsid w:val="00484646"/>
    <w:rsid w:val="004855F0"/>
    <w:rsid w:val="00485888"/>
    <w:rsid w:val="00490C53"/>
    <w:rsid w:val="004915B2"/>
    <w:rsid w:val="00492628"/>
    <w:rsid w:val="00493841"/>
    <w:rsid w:val="004947A9"/>
    <w:rsid w:val="004952E8"/>
    <w:rsid w:val="00495919"/>
    <w:rsid w:val="00497860"/>
    <w:rsid w:val="00497C29"/>
    <w:rsid w:val="004A1B92"/>
    <w:rsid w:val="004A1C7F"/>
    <w:rsid w:val="004A2640"/>
    <w:rsid w:val="004A2CB7"/>
    <w:rsid w:val="004A44B5"/>
    <w:rsid w:val="004A44EE"/>
    <w:rsid w:val="004A4571"/>
    <w:rsid w:val="004A4ED9"/>
    <w:rsid w:val="004A676A"/>
    <w:rsid w:val="004A6E64"/>
    <w:rsid w:val="004B0FED"/>
    <w:rsid w:val="004B1E5B"/>
    <w:rsid w:val="004B4480"/>
    <w:rsid w:val="004B48E3"/>
    <w:rsid w:val="004B547A"/>
    <w:rsid w:val="004C0C95"/>
    <w:rsid w:val="004C1126"/>
    <w:rsid w:val="004C130D"/>
    <w:rsid w:val="004C3252"/>
    <w:rsid w:val="004C524A"/>
    <w:rsid w:val="004C6E77"/>
    <w:rsid w:val="004C70FA"/>
    <w:rsid w:val="004D10F3"/>
    <w:rsid w:val="004D1350"/>
    <w:rsid w:val="004D1FC6"/>
    <w:rsid w:val="004D1FFB"/>
    <w:rsid w:val="004D3280"/>
    <w:rsid w:val="004D3332"/>
    <w:rsid w:val="004D4ED5"/>
    <w:rsid w:val="004D61B3"/>
    <w:rsid w:val="004D638D"/>
    <w:rsid w:val="004D6E3B"/>
    <w:rsid w:val="004D70A0"/>
    <w:rsid w:val="004E02B1"/>
    <w:rsid w:val="004E02CA"/>
    <w:rsid w:val="004E02F3"/>
    <w:rsid w:val="004E20CE"/>
    <w:rsid w:val="004E565C"/>
    <w:rsid w:val="004E721D"/>
    <w:rsid w:val="004F010D"/>
    <w:rsid w:val="004F109B"/>
    <w:rsid w:val="004F1663"/>
    <w:rsid w:val="004F2234"/>
    <w:rsid w:val="004F261B"/>
    <w:rsid w:val="004F3707"/>
    <w:rsid w:val="004F3C93"/>
    <w:rsid w:val="004F448E"/>
    <w:rsid w:val="004F5B2D"/>
    <w:rsid w:val="004F5BFA"/>
    <w:rsid w:val="004F5D96"/>
    <w:rsid w:val="004F6894"/>
    <w:rsid w:val="004F6B5E"/>
    <w:rsid w:val="004F7E53"/>
    <w:rsid w:val="00500739"/>
    <w:rsid w:val="00502381"/>
    <w:rsid w:val="00502A43"/>
    <w:rsid w:val="00502D42"/>
    <w:rsid w:val="005034CB"/>
    <w:rsid w:val="0050395C"/>
    <w:rsid w:val="005046D9"/>
    <w:rsid w:val="00504A90"/>
    <w:rsid w:val="00506977"/>
    <w:rsid w:val="00510D32"/>
    <w:rsid w:val="00511662"/>
    <w:rsid w:val="00511F45"/>
    <w:rsid w:val="00512301"/>
    <w:rsid w:val="00512C2F"/>
    <w:rsid w:val="00512FE8"/>
    <w:rsid w:val="005152B8"/>
    <w:rsid w:val="005166E7"/>
    <w:rsid w:val="00517B5A"/>
    <w:rsid w:val="00521308"/>
    <w:rsid w:val="00522170"/>
    <w:rsid w:val="0052259B"/>
    <w:rsid w:val="00525CDD"/>
    <w:rsid w:val="005261C9"/>
    <w:rsid w:val="005264E0"/>
    <w:rsid w:val="00527AA2"/>
    <w:rsid w:val="00530116"/>
    <w:rsid w:val="005307F2"/>
    <w:rsid w:val="00530AA0"/>
    <w:rsid w:val="00530F35"/>
    <w:rsid w:val="005319DB"/>
    <w:rsid w:val="005323D1"/>
    <w:rsid w:val="0053255C"/>
    <w:rsid w:val="0053290E"/>
    <w:rsid w:val="005333F5"/>
    <w:rsid w:val="005335F6"/>
    <w:rsid w:val="00535505"/>
    <w:rsid w:val="005370ED"/>
    <w:rsid w:val="00540299"/>
    <w:rsid w:val="005410E9"/>
    <w:rsid w:val="00542172"/>
    <w:rsid w:val="0054283A"/>
    <w:rsid w:val="00542E69"/>
    <w:rsid w:val="005436CA"/>
    <w:rsid w:val="00545B54"/>
    <w:rsid w:val="00547F37"/>
    <w:rsid w:val="0055099E"/>
    <w:rsid w:val="00551116"/>
    <w:rsid w:val="0055127F"/>
    <w:rsid w:val="005512C3"/>
    <w:rsid w:val="00551C62"/>
    <w:rsid w:val="00551ECE"/>
    <w:rsid w:val="0055401F"/>
    <w:rsid w:val="00554DBB"/>
    <w:rsid w:val="0055647D"/>
    <w:rsid w:val="00556E30"/>
    <w:rsid w:val="00556FE5"/>
    <w:rsid w:val="005571D1"/>
    <w:rsid w:val="00557A66"/>
    <w:rsid w:val="0056025E"/>
    <w:rsid w:val="00560965"/>
    <w:rsid w:val="00560F21"/>
    <w:rsid w:val="00561892"/>
    <w:rsid w:val="00561C41"/>
    <w:rsid w:val="00562AA9"/>
    <w:rsid w:val="0056325E"/>
    <w:rsid w:val="00565010"/>
    <w:rsid w:val="005658DB"/>
    <w:rsid w:val="00565B57"/>
    <w:rsid w:val="00566E5D"/>
    <w:rsid w:val="00567601"/>
    <w:rsid w:val="00570111"/>
    <w:rsid w:val="0057204A"/>
    <w:rsid w:val="00572314"/>
    <w:rsid w:val="0057464D"/>
    <w:rsid w:val="00574D14"/>
    <w:rsid w:val="00574FC4"/>
    <w:rsid w:val="0057575B"/>
    <w:rsid w:val="00575C62"/>
    <w:rsid w:val="0058009A"/>
    <w:rsid w:val="005823A2"/>
    <w:rsid w:val="00582757"/>
    <w:rsid w:val="00582E14"/>
    <w:rsid w:val="005830D3"/>
    <w:rsid w:val="00584C0F"/>
    <w:rsid w:val="00586FAD"/>
    <w:rsid w:val="00586FCB"/>
    <w:rsid w:val="005900EB"/>
    <w:rsid w:val="0059047B"/>
    <w:rsid w:val="00590B37"/>
    <w:rsid w:val="00591A7A"/>
    <w:rsid w:val="00596198"/>
    <w:rsid w:val="00596EF0"/>
    <w:rsid w:val="0059722A"/>
    <w:rsid w:val="00597426"/>
    <w:rsid w:val="005A0EFF"/>
    <w:rsid w:val="005A247A"/>
    <w:rsid w:val="005A3F5B"/>
    <w:rsid w:val="005A4CA2"/>
    <w:rsid w:val="005A51CC"/>
    <w:rsid w:val="005A6AA6"/>
    <w:rsid w:val="005B07B3"/>
    <w:rsid w:val="005B2CD7"/>
    <w:rsid w:val="005B4237"/>
    <w:rsid w:val="005B446C"/>
    <w:rsid w:val="005B4519"/>
    <w:rsid w:val="005B4C3B"/>
    <w:rsid w:val="005B5C67"/>
    <w:rsid w:val="005B5D21"/>
    <w:rsid w:val="005B6E50"/>
    <w:rsid w:val="005B73EA"/>
    <w:rsid w:val="005B7E86"/>
    <w:rsid w:val="005C01DE"/>
    <w:rsid w:val="005C3569"/>
    <w:rsid w:val="005C39B1"/>
    <w:rsid w:val="005C4123"/>
    <w:rsid w:val="005C584E"/>
    <w:rsid w:val="005C7104"/>
    <w:rsid w:val="005D1F57"/>
    <w:rsid w:val="005D21A6"/>
    <w:rsid w:val="005D30EC"/>
    <w:rsid w:val="005D397D"/>
    <w:rsid w:val="005D488A"/>
    <w:rsid w:val="005D4A18"/>
    <w:rsid w:val="005D5804"/>
    <w:rsid w:val="005D6E0E"/>
    <w:rsid w:val="005D7F28"/>
    <w:rsid w:val="005E0E4D"/>
    <w:rsid w:val="005E1611"/>
    <w:rsid w:val="005E1F79"/>
    <w:rsid w:val="005E2FBC"/>
    <w:rsid w:val="005E3F63"/>
    <w:rsid w:val="005E449C"/>
    <w:rsid w:val="005E4831"/>
    <w:rsid w:val="005E68A5"/>
    <w:rsid w:val="005E6AEE"/>
    <w:rsid w:val="005F0EC1"/>
    <w:rsid w:val="005F422A"/>
    <w:rsid w:val="005F4BBD"/>
    <w:rsid w:val="005F4FDD"/>
    <w:rsid w:val="005F5319"/>
    <w:rsid w:val="005F68CD"/>
    <w:rsid w:val="005F7046"/>
    <w:rsid w:val="006002F1"/>
    <w:rsid w:val="00600519"/>
    <w:rsid w:val="00601964"/>
    <w:rsid w:val="00601CAF"/>
    <w:rsid w:val="0060588D"/>
    <w:rsid w:val="00610500"/>
    <w:rsid w:val="00610BCA"/>
    <w:rsid w:val="00610F80"/>
    <w:rsid w:val="0061142E"/>
    <w:rsid w:val="00613E13"/>
    <w:rsid w:val="006145AD"/>
    <w:rsid w:val="00614A16"/>
    <w:rsid w:val="00614A92"/>
    <w:rsid w:val="00614EA6"/>
    <w:rsid w:val="00616686"/>
    <w:rsid w:val="006166B5"/>
    <w:rsid w:val="00617237"/>
    <w:rsid w:val="0062008D"/>
    <w:rsid w:val="006207CA"/>
    <w:rsid w:val="006212E2"/>
    <w:rsid w:val="006213A3"/>
    <w:rsid w:val="006218BC"/>
    <w:rsid w:val="0062272F"/>
    <w:rsid w:val="0062450B"/>
    <w:rsid w:val="0063239A"/>
    <w:rsid w:val="00632A8B"/>
    <w:rsid w:val="00632F38"/>
    <w:rsid w:val="006337CB"/>
    <w:rsid w:val="00635E76"/>
    <w:rsid w:val="0063743B"/>
    <w:rsid w:val="006376AB"/>
    <w:rsid w:val="006400BF"/>
    <w:rsid w:val="00641FCA"/>
    <w:rsid w:val="006427FD"/>
    <w:rsid w:val="00642832"/>
    <w:rsid w:val="00650ABF"/>
    <w:rsid w:val="00655336"/>
    <w:rsid w:val="006561A5"/>
    <w:rsid w:val="00656F01"/>
    <w:rsid w:val="00657705"/>
    <w:rsid w:val="00663A28"/>
    <w:rsid w:val="006647BB"/>
    <w:rsid w:val="00664D73"/>
    <w:rsid w:val="00665B40"/>
    <w:rsid w:val="00665BC7"/>
    <w:rsid w:val="006672C6"/>
    <w:rsid w:val="00670A5F"/>
    <w:rsid w:val="00671300"/>
    <w:rsid w:val="00671BA7"/>
    <w:rsid w:val="00671F5D"/>
    <w:rsid w:val="006723FF"/>
    <w:rsid w:val="00672BD2"/>
    <w:rsid w:val="00672F74"/>
    <w:rsid w:val="00674C62"/>
    <w:rsid w:val="00674D3B"/>
    <w:rsid w:val="00674F13"/>
    <w:rsid w:val="006750B0"/>
    <w:rsid w:val="00676836"/>
    <w:rsid w:val="00676E9A"/>
    <w:rsid w:val="00676F47"/>
    <w:rsid w:val="00676F93"/>
    <w:rsid w:val="006779B9"/>
    <w:rsid w:val="006810AA"/>
    <w:rsid w:val="0068142D"/>
    <w:rsid w:val="00681587"/>
    <w:rsid w:val="00681FC4"/>
    <w:rsid w:val="00682566"/>
    <w:rsid w:val="006828B4"/>
    <w:rsid w:val="00683051"/>
    <w:rsid w:val="00684B93"/>
    <w:rsid w:val="0068596F"/>
    <w:rsid w:val="00685AED"/>
    <w:rsid w:val="006865D6"/>
    <w:rsid w:val="0068663F"/>
    <w:rsid w:val="00686E67"/>
    <w:rsid w:val="006878FF"/>
    <w:rsid w:val="00687B01"/>
    <w:rsid w:val="00690B04"/>
    <w:rsid w:val="006914E3"/>
    <w:rsid w:val="00693F45"/>
    <w:rsid w:val="00695D3F"/>
    <w:rsid w:val="00696430"/>
    <w:rsid w:val="006A17A7"/>
    <w:rsid w:val="006A1DC8"/>
    <w:rsid w:val="006A2A40"/>
    <w:rsid w:val="006A2E3D"/>
    <w:rsid w:val="006A3BD0"/>
    <w:rsid w:val="006A6B1B"/>
    <w:rsid w:val="006B04D6"/>
    <w:rsid w:val="006B0596"/>
    <w:rsid w:val="006B0D88"/>
    <w:rsid w:val="006B11B3"/>
    <w:rsid w:val="006B309B"/>
    <w:rsid w:val="006B4CE2"/>
    <w:rsid w:val="006B5EE6"/>
    <w:rsid w:val="006B6752"/>
    <w:rsid w:val="006B69D7"/>
    <w:rsid w:val="006B6E12"/>
    <w:rsid w:val="006C0F28"/>
    <w:rsid w:val="006C2BB4"/>
    <w:rsid w:val="006C2FF5"/>
    <w:rsid w:val="006C3A2B"/>
    <w:rsid w:val="006C4361"/>
    <w:rsid w:val="006C4540"/>
    <w:rsid w:val="006C51EA"/>
    <w:rsid w:val="006C59C5"/>
    <w:rsid w:val="006D1784"/>
    <w:rsid w:val="006D2B45"/>
    <w:rsid w:val="006D43C1"/>
    <w:rsid w:val="006D759E"/>
    <w:rsid w:val="006D7FE7"/>
    <w:rsid w:val="006E22B8"/>
    <w:rsid w:val="006E31AF"/>
    <w:rsid w:val="006E38A9"/>
    <w:rsid w:val="006E3BAA"/>
    <w:rsid w:val="006E449E"/>
    <w:rsid w:val="006E4B35"/>
    <w:rsid w:val="006E4BB8"/>
    <w:rsid w:val="006E56AE"/>
    <w:rsid w:val="006E6194"/>
    <w:rsid w:val="006E6A6E"/>
    <w:rsid w:val="006E70CB"/>
    <w:rsid w:val="006F11E9"/>
    <w:rsid w:val="006F1933"/>
    <w:rsid w:val="006F2C3A"/>
    <w:rsid w:val="006F3310"/>
    <w:rsid w:val="006F3F5B"/>
    <w:rsid w:val="006F414B"/>
    <w:rsid w:val="006F5A92"/>
    <w:rsid w:val="006F68AB"/>
    <w:rsid w:val="006F6E7C"/>
    <w:rsid w:val="006F72DE"/>
    <w:rsid w:val="006F735B"/>
    <w:rsid w:val="007004D9"/>
    <w:rsid w:val="007008BA"/>
    <w:rsid w:val="00700B20"/>
    <w:rsid w:val="00703E44"/>
    <w:rsid w:val="007041D1"/>
    <w:rsid w:val="00704E12"/>
    <w:rsid w:val="00705177"/>
    <w:rsid w:val="00705182"/>
    <w:rsid w:val="00705393"/>
    <w:rsid w:val="007076CB"/>
    <w:rsid w:val="0070774A"/>
    <w:rsid w:val="007079F4"/>
    <w:rsid w:val="0071080E"/>
    <w:rsid w:val="00710955"/>
    <w:rsid w:val="007110EB"/>
    <w:rsid w:val="00713FAF"/>
    <w:rsid w:val="00715B71"/>
    <w:rsid w:val="00717BEE"/>
    <w:rsid w:val="00721508"/>
    <w:rsid w:val="007221E9"/>
    <w:rsid w:val="00722BF0"/>
    <w:rsid w:val="007231C9"/>
    <w:rsid w:val="00723EED"/>
    <w:rsid w:val="00725152"/>
    <w:rsid w:val="007258A7"/>
    <w:rsid w:val="00730308"/>
    <w:rsid w:val="00730AF0"/>
    <w:rsid w:val="00732923"/>
    <w:rsid w:val="00732DBC"/>
    <w:rsid w:val="00734446"/>
    <w:rsid w:val="007346AC"/>
    <w:rsid w:val="007349EB"/>
    <w:rsid w:val="00735AC0"/>
    <w:rsid w:val="00736174"/>
    <w:rsid w:val="00736394"/>
    <w:rsid w:val="0074297C"/>
    <w:rsid w:val="00743E5D"/>
    <w:rsid w:val="00744B26"/>
    <w:rsid w:val="007459E2"/>
    <w:rsid w:val="00745FC0"/>
    <w:rsid w:val="007510C6"/>
    <w:rsid w:val="0075189F"/>
    <w:rsid w:val="007519BF"/>
    <w:rsid w:val="00753C35"/>
    <w:rsid w:val="00755279"/>
    <w:rsid w:val="00755CA8"/>
    <w:rsid w:val="00757215"/>
    <w:rsid w:val="007572A7"/>
    <w:rsid w:val="00761C25"/>
    <w:rsid w:val="00761D09"/>
    <w:rsid w:val="0076209F"/>
    <w:rsid w:val="007633AE"/>
    <w:rsid w:val="00763A41"/>
    <w:rsid w:val="00765670"/>
    <w:rsid w:val="00765FAC"/>
    <w:rsid w:val="00766CA1"/>
    <w:rsid w:val="007670BB"/>
    <w:rsid w:val="00767377"/>
    <w:rsid w:val="00770B67"/>
    <w:rsid w:val="0077288E"/>
    <w:rsid w:val="00772905"/>
    <w:rsid w:val="007736A6"/>
    <w:rsid w:val="00774511"/>
    <w:rsid w:val="007757D1"/>
    <w:rsid w:val="00775CD5"/>
    <w:rsid w:val="00776B0C"/>
    <w:rsid w:val="00777422"/>
    <w:rsid w:val="00777CA7"/>
    <w:rsid w:val="0078171B"/>
    <w:rsid w:val="00781E23"/>
    <w:rsid w:val="007833A1"/>
    <w:rsid w:val="00783850"/>
    <w:rsid w:val="00783B88"/>
    <w:rsid w:val="00783BC2"/>
    <w:rsid w:val="007847FF"/>
    <w:rsid w:val="00784C0F"/>
    <w:rsid w:val="00784E4B"/>
    <w:rsid w:val="00785159"/>
    <w:rsid w:val="0078659F"/>
    <w:rsid w:val="0078683D"/>
    <w:rsid w:val="00786D11"/>
    <w:rsid w:val="00790BE0"/>
    <w:rsid w:val="007948BB"/>
    <w:rsid w:val="00794AFB"/>
    <w:rsid w:val="00797291"/>
    <w:rsid w:val="007A043E"/>
    <w:rsid w:val="007A110B"/>
    <w:rsid w:val="007A2498"/>
    <w:rsid w:val="007A30E6"/>
    <w:rsid w:val="007A3926"/>
    <w:rsid w:val="007A4A20"/>
    <w:rsid w:val="007A4BDB"/>
    <w:rsid w:val="007A4D89"/>
    <w:rsid w:val="007A7425"/>
    <w:rsid w:val="007A786B"/>
    <w:rsid w:val="007A7D88"/>
    <w:rsid w:val="007B0D30"/>
    <w:rsid w:val="007B1125"/>
    <w:rsid w:val="007B127C"/>
    <w:rsid w:val="007B135C"/>
    <w:rsid w:val="007B178D"/>
    <w:rsid w:val="007B192A"/>
    <w:rsid w:val="007B1B48"/>
    <w:rsid w:val="007B4A42"/>
    <w:rsid w:val="007B4D9F"/>
    <w:rsid w:val="007B4EC0"/>
    <w:rsid w:val="007B59C2"/>
    <w:rsid w:val="007B6B61"/>
    <w:rsid w:val="007B7224"/>
    <w:rsid w:val="007B7322"/>
    <w:rsid w:val="007C11AB"/>
    <w:rsid w:val="007C200E"/>
    <w:rsid w:val="007C26AE"/>
    <w:rsid w:val="007C38E6"/>
    <w:rsid w:val="007C44BD"/>
    <w:rsid w:val="007C477A"/>
    <w:rsid w:val="007C4E55"/>
    <w:rsid w:val="007C577A"/>
    <w:rsid w:val="007C6259"/>
    <w:rsid w:val="007C64C9"/>
    <w:rsid w:val="007C7C54"/>
    <w:rsid w:val="007D03DE"/>
    <w:rsid w:val="007D0686"/>
    <w:rsid w:val="007D2D0C"/>
    <w:rsid w:val="007D2F69"/>
    <w:rsid w:val="007D317F"/>
    <w:rsid w:val="007D4482"/>
    <w:rsid w:val="007D5B7F"/>
    <w:rsid w:val="007D6D79"/>
    <w:rsid w:val="007E1537"/>
    <w:rsid w:val="007E2359"/>
    <w:rsid w:val="007E2A0A"/>
    <w:rsid w:val="007E2FE5"/>
    <w:rsid w:val="007E302D"/>
    <w:rsid w:val="007E37A7"/>
    <w:rsid w:val="007E4914"/>
    <w:rsid w:val="007E54B1"/>
    <w:rsid w:val="007E5846"/>
    <w:rsid w:val="007E6A4E"/>
    <w:rsid w:val="007F250C"/>
    <w:rsid w:val="007F3410"/>
    <w:rsid w:val="007F3963"/>
    <w:rsid w:val="008001A2"/>
    <w:rsid w:val="008004F0"/>
    <w:rsid w:val="00800734"/>
    <w:rsid w:val="00801038"/>
    <w:rsid w:val="0080109B"/>
    <w:rsid w:val="008016CE"/>
    <w:rsid w:val="0080176E"/>
    <w:rsid w:val="00801951"/>
    <w:rsid w:val="00801FAF"/>
    <w:rsid w:val="00803597"/>
    <w:rsid w:val="00806EDE"/>
    <w:rsid w:val="00810449"/>
    <w:rsid w:val="0081046F"/>
    <w:rsid w:val="00810F95"/>
    <w:rsid w:val="008125F2"/>
    <w:rsid w:val="00813172"/>
    <w:rsid w:val="00813C14"/>
    <w:rsid w:val="00814209"/>
    <w:rsid w:val="00817FE7"/>
    <w:rsid w:val="00821BB3"/>
    <w:rsid w:val="00822552"/>
    <w:rsid w:val="00822724"/>
    <w:rsid w:val="00823E53"/>
    <w:rsid w:val="00825713"/>
    <w:rsid w:val="00825A9B"/>
    <w:rsid w:val="00826204"/>
    <w:rsid w:val="00826FEE"/>
    <w:rsid w:val="0083007D"/>
    <w:rsid w:val="00830B87"/>
    <w:rsid w:val="00830E26"/>
    <w:rsid w:val="008322CD"/>
    <w:rsid w:val="00832C26"/>
    <w:rsid w:val="008357DA"/>
    <w:rsid w:val="00835FF2"/>
    <w:rsid w:val="008361FB"/>
    <w:rsid w:val="00836675"/>
    <w:rsid w:val="00837900"/>
    <w:rsid w:val="00837F6E"/>
    <w:rsid w:val="00840161"/>
    <w:rsid w:val="00841944"/>
    <w:rsid w:val="00841DCA"/>
    <w:rsid w:val="00842879"/>
    <w:rsid w:val="00842CE6"/>
    <w:rsid w:val="00843F3D"/>
    <w:rsid w:val="00847307"/>
    <w:rsid w:val="00847553"/>
    <w:rsid w:val="0084769F"/>
    <w:rsid w:val="008478B6"/>
    <w:rsid w:val="008500E1"/>
    <w:rsid w:val="008506F7"/>
    <w:rsid w:val="00852140"/>
    <w:rsid w:val="00852378"/>
    <w:rsid w:val="00853F26"/>
    <w:rsid w:val="00854928"/>
    <w:rsid w:val="00854DB5"/>
    <w:rsid w:val="0085674A"/>
    <w:rsid w:val="00856952"/>
    <w:rsid w:val="008574FE"/>
    <w:rsid w:val="00860166"/>
    <w:rsid w:val="00860E51"/>
    <w:rsid w:val="00861946"/>
    <w:rsid w:val="0086207B"/>
    <w:rsid w:val="00863EF2"/>
    <w:rsid w:val="00864E83"/>
    <w:rsid w:val="00866DD3"/>
    <w:rsid w:val="00867C7B"/>
    <w:rsid w:val="008701F3"/>
    <w:rsid w:val="0087075C"/>
    <w:rsid w:val="008709CE"/>
    <w:rsid w:val="00871898"/>
    <w:rsid w:val="00871FF3"/>
    <w:rsid w:val="00873F34"/>
    <w:rsid w:val="008758E0"/>
    <w:rsid w:val="008764C1"/>
    <w:rsid w:val="00877740"/>
    <w:rsid w:val="008822B8"/>
    <w:rsid w:val="00882724"/>
    <w:rsid w:val="00882D58"/>
    <w:rsid w:val="00883979"/>
    <w:rsid w:val="00883C70"/>
    <w:rsid w:val="008848BD"/>
    <w:rsid w:val="00885061"/>
    <w:rsid w:val="00885683"/>
    <w:rsid w:val="0088683F"/>
    <w:rsid w:val="0088754F"/>
    <w:rsid w:val="0089042E"/>
    <w:rsid w:val="00890777"/>
    <w:rsid w:val="00891320"/>
    <w:rsid w:val="008947E1"/>
    <w:rsid w:val="00894955"/>
    <w:rsid w:val="00894BC0"/>
    <w:rsid w:val="008955C9"/>
    <w:rsid w:val="00896654"/>
    <w:rsid w:val="00897AED"/>
    <w:rsid w:val="008A0646"/>
    <w:rsid w:val="008A1A22"/>
    <w:rsid w:val="008A4E92"/>
    <w:rsid w:val="008A5A75"/>
    <w:rsid w:val="008A6057"/>
    <w:rsid w:val="008A754F"/>
    <w:rsid w:val="008A7C7D"/>
    <w:rsid w:val="008B1374"/>
    <w:rsid w:val="008B34D8"/>
    <w:rsid w:val="008B3C17"/>
    <w:rsid w:val="008B3FF9"/>
    <w:rsid w:val="008B7473"/>
    <w:rsid w:val="008C069E"/>
    <w:rsid w:val="008C181A"/>
    <w:rsid w:val="008C1C7A"/>
    <w:rsid w:val="008C2478"/>
    <w:rsid w:val="008C33D7"/>
    <w:rsid w:val="008C51AA"/>
    <w:rsid w:val="008C6BA0"/>
    <w:rsid w:val="008C6BCD"/>
    <w:rsid w:val="008C6EAD"/>
    <w:rsid w:val="008D112A"/>
    <w:rsid w:val="008D2A90"/>
    <w:rsid w:val="008D30E0"/>
    <w:rsid w:val="008D425A"/>
    <w:rsid w:val="008D4E37"/>
    <w:rsid w:val="008D56AC"/>
    <w:rsid w:val="008D5B15"/>
    <w:rsid w:val="008D6859"/>
    <w:rsid w:val="008D6886"/>
    <w:rsid w:val="008E0653"/>
    <w:rsid w:val="008E0A5D"/>
    <w:rsid w:val="008E1DF6"/>
    <w:rsid w:val="008E2B7D"/>
    <w:rsid w:val="008E408A"/>
    <w:rsid w:val="008E5BD1"/>
    <w:rsid w:val="008E6196"/>
    <w:rsid w:val="008E73C7"/>
    <w:rsid w:val="008F0AC9"/>
    <w:rsid w:val="008F3B39"/>
    <w:rsid w:val="008F3EBA"/>
    <w:rsid w:val="008F4072"/>
    <w:rsid w:val="008F53C8"/>
    <w:rsid w:val="008F66DB"/>
    <w:rsid w:val="008F7178"/>
    <w:rsid w:val="008F7758"/>
    <w:rsid w:val="00900305"/>
    <w:rsid w:val="00900F5D"/>
    <w:rsid w:val="00902E19"/>
    <w:rsid w:val="0090305C"/>
    <w:rsid w:val="00904ACC"/>
    <w:rsid w:val="00906024"/>
    <w:rsid w:val="00906CB3"/>
    <w:rsid w:val="00911B1A"/>
    <w:rsid w:val="009121F8"/>
    <w:rsid w:val="00912AA9"/>
    <w:rsid w:val="00912F12"/>
    <w:rsid w:val="00913E8E"/>
    <w:rsid w:val="009146EE"/>
    <w:rsid w:val="00915281"/>
    <w:rsid w:val="00915433"/>
    <w:rsid w:val="00916425"/>
    <w:rsid w:val="00917226"/>
    <w:rsid w:val="009175CE"/>
    <w:rsid w:val="00917724"/>
    <w:rsid w:val="009179E9"/>
    <w:rsid w:val="0092202C"/>
    <w:rsid w:val="0092391A"/>
    <w:rsid w:val="009251BD"/>
    <w:rsid w:val="00925235"/>
    <w:rsid w:val="00925839"/>
    <w:rsid w:val="00925F58"/>
    <w:rsid w:val="00926FEF"/>
    <w:rsid w:val="00930BA0"/>
    <w:rsid w:val="00930EEA"/>
    <w:rsid w:val="00931109"/>
    <w:rsid w:val="00935820"/>
    <w:rsid w:val="00935F49"/>
    <w:rsid w:val="0093651B"/>
    <w:rsid w:val="00937D38"/>
    <w:rsid w:val="00940199"/>
    <w:rsid w:val="00941E83"/>
    <w:rsid w:val="00942191"/>
    <w:rsid w:val="009431E1"/>
    <w:rsid w:val="0094423F"/>
    <w:rsid w:val="00945912"/>
    <w:rsid w:val="00946C8A"/>
    <w:rsid w:val="00946FF7"/>
    <w:rsid w:val="00947AA1"/>
    <w:rsid w:val="00947FF3"/>
    <w:rsid w:val="00950222"/>
    <w:rsid w:val="00950D77"/>
    <w:rsid w:val="009527DF"/>
    <w:rsid w:val="00952A63"/>
    <w:rsid w:val="00953FE4"/>
    <w:rsid w:val="009553E6"/>
    <w:rsid w:val="009559D9"/>
    <w:rsid w:val="009564FE"/>
    <w:rsid w:val="00957567"/>
    <w:rsid w:val="00960961"/>
    <w:rsid w:val="00960BC4"/>
    <w:rsid w:val="0096195B"/>
    <w:rsid w:val="00963E0C"/>
    <w:rsid w:val="00963E35"/>
    <w:rsid w:val="00964F6B"/>
    <w:rsid w:val="00965588"/>
    <w:rsid w:val="00965765"/>
    <w:rsid w:val="00966404"/>
    <w:rsid w:val="009700A6"/>
    <w:rsid w:val="00970695"/>
    <w:rsid w:val="00970A7A"/>
    <w:rsid w:val="00970CDE"/>
    <w:rsid w:val="00972B33"/>
    <w:rsid w:val="00973B42"/>
    <w:rsid w:val="00974CC8"/>
    <w:rsid w:val="009750FD"/>
    <w:rsid w:val="009767A5"/>
    <w:rsid w:val="00977D79"/>
    <w:rsid w:val="00977E15"/>
    <w:rsid w:val="009807B2"/>
    <w:rsid w:val="0098271A"/>
    <w:rsid w:val="009836FA"/>
    <w:rsid w:val="00986553"/>
    <w:rsid w:val="009902F7"/>
    <w:rsid w:val="009903E0"/>
    <w:rsid w:val="0099136F"/>
    <w:rsid w:val="0099386C"/>
    <w:rsid w:val="00993B02"/>
    <w:rsid w:val="00993BF9"/>
    <w:rsid w:val="00993F76"/>
    <w:rsid w:val="00994142"/>
    <w:rsid w:val="0099436D"/>
    <w:rsid w:val="00994B80"/>
    <w:rsid w:val="009954B8"/>
    <w:rsid w:val="00996F62"/>
    <w:rsid w:val="009A09B8"/>
    <w:rsid w:val="009A1123"/>
    <w:rsid w:val="009A17CC"/>
    <w:rsid w:val="009A1DCB"/>
    <w:rsid w:val="009A3111"/>
    <w:rsid w:val="009A3B10"/>
    <w:rsid w:val="009A3FF6"/>
    <w:rsid w:val="009A5506"/>
    <w:rsid w:val="009A576B"/>
    <w:rsid w:val="009A58D9"/>
    <w:rsid w:val="009A6A97"/>
    <w:rsid w:val="009A6E51"/>
    <w:rsid w:val="009B0473"/>
    <w:rsid w:val="009B08B1"/>
    <w:rsid w:val="009B36B0"/>
    <w:rsid w:val="009B44CC"/>
    <w:rsid w:val="009B48E2"/>
    <w:rsid w:val="009B4E9B"/>
    <w:rsid w:val="009B4EB1"/>
    <w:rsid w:val="009B5970"/>
    <w:rsid w:val="009B70AB"/>
    <w:rsid w:val="009C0CAF"/>
    <w:rsid w:val="009C1D07"/>
    <w:rsid w:val="009C2442"/>
    <w:rsid w:val="009C2B27"/>
    <w:rsid w:val="009C4F42"/>
    <w:rsid w:val="009C50CB"/>
    <w:rsid w:val="009C68A9"/>
    <w:rsid w:val="009D065D"/>
    <w:rsid w:val="009D06AA"/>
    <w:rsid w:val="009D077C"/>
    <w:rsid w:val="009D2EFE"/>
    <w:rsid w:val="009D3BB4"/>
    <w:rsid w:val="009D436A"/>
    <w:rsid w:val="009D7C36"/>
    <w:rsid w:val="009E158E"/>
    <w:rsid w:val="009E5220"/>
    <w:rsid w:val="009E54B7"/>
    <w:rsid w:val="009E64C9"/>
    <w:rsid w:val="009E6C1C"/>
    <w:rsid w:val="009E7343"/>
    <w:rsid w:val="009E799A"/>
    <w:rsid w:val="009F2296"/>
    <w:rsid w:val="009F4019"/>
    <w:rsid w:val="009F505F"/>
    <w:rsid w:val="009F5C39"/>
    <w:rsid w:val="009F5E13"/>
    <w:rsid w:val="009F7150"/>
    <w:rsid w:val="009F762D"/>
    <w:rsid w:val="009F7DB4"/>
    <w:rsid w:val="00A00AA5"/>
    <w:rsid w:val="00A00B18"/>
    <w:rsid w:val="00A00E60"/>
    <w:rsid w:val="00A01067"/>
    <w:rsid w:val="00A010EF"/>
    <w:rsid w:val="00A0115E"/>
    <w:rsid w:val="00A031EA"/>
    <w:rsid w:val="00A057F1"/>
    <w:rsid w:val="00A05EA9"/>
    <w:rsid w:val="00A06233"/>
    <w:rsid w:val="00A062DE"/>
    <w:rsid w:val="00A06D75"/>
    <w:rsid w:val="00A075FF"/>
    <w:rsid w:val="00A10349"/>
    <w:rsid w:val="00A109CC"/>
    <w:rsid w:val="00A112DF"/>
    <w:rsid w:val="00A1173B"/>
    <w:rsid w:val="00A11AC7"/>
    <w:rsid w:val="00A14459"/>
    <w:rsid w:val="00A16110"/>
    <w:rsid w:val="00A17A4B"/>
    <w:rsid w:val="00A17B79"/>
    <w:rsid w:val="00A17C2B"/>
    <w:rsid w:val="00A17CDA"/>
    <w:rsid w:val="00A21A30"/>
    <w:rsid w:val="00A22C55"/>
    <w:rsid w:val="00A2387F"/>
    <w:rsid w:val="00A23EE6"/>
    <w:rsid w:val="00A24384"/>
    <w:rsid w:val="00A25285"/>
    <w:rsid w:val="00A25B45"/>
    <w:rsid w:val="00A303F8"/>
    <w:rsid w:val="00A30D76"/>
    <w:rsid w:val="00A31AC2"/>
    <w:rsid w:val="00A31BA6"/>
    <w:rsid w:val="00A31DD2"/>
    <w:rsid w:val="00A326A2"/>
    <w:rsid w:val="00A33067"/>
    <w:rsid w:val="00A33288"/>
    <w:rsid w:val="00A3334F"/>
    <w:rsid w:val="00A3383A"/>
    <w:rsid w:val="00A35596"/>
    <w:rsid w:val="00A3691C"/>
    <w:rsid w:val="00A40711"/>
    <w:rsid w:val="00A41BA1"/>
    <w:rsid w:val="00A41E76"/>
    <w:rsid w:val="00A42506"/>
    <w:rsid w:val="00A4254C"/>
    <w:rsid w:val="00A4286F"/>
    <w:rsid w:val="00A4322F"/>
    <w:rsid w:val="00A43BD2"/>
    <w:rsid w:val="00A44184"/>
    <w:rsid w:val="00A44597"/>
    <w:rsid w:val="00A44E63"/>
    <w:rsid w:val="00A44E9B"/>
    <w:rsid w:val="00A45855"/>
    <w:rsid w:val="00A46254"/>
    <w:rsid w:val="00A4640A"/>
    <w:rsid w:val="00A4714E"/>
    <w:rsid w:val="00A50B9D"/>
    <w:rsid w:val="00A5267F"/>
    <w:rsid w:val="00A52C8A"/>
    <w:rsid w:val="00A53297"/>
    <w:rsid w:val="00A5587F"/>
    <w:rsid w:val="00A57E02"/>
    <w:rsid w:val="00A61C06"/>
    <w:rsid w:val="00A61EF3"/>
    <w:rsid w:val="00A624FE"/>
    <w:rsid w:val="00A643AB"/>
    <w:rsid w:val="00A659E0"/>
    <w:rsid w:val="00A65BF8"/>
    <w:rsid w:val="00A66AED"/>
    <w:rsid w:val="00A66CA4"/>
    <w:rsid w:val="00A70956"/>
    <w:rsid w:val="00A70B8D"/>
    <w:rsid w:val="00A71382"/>
    <w:rsid w:val="00A7139F"/>
    <w:rsid w:val="00A71450"/>
    <w:rsid w:val="00A71DB7"/>
    <w:rsid w:val="00A7250F"/>
    <w:rsid w:val="00A7295E"/>
    <w:rsid w:val="00A72D7A"/>
    <w:rsid w:val="00A755E4"/>
    <w:rsid w:val="00A75A9F"/>
    <w:rsid w:val="00A75CDC"/>
    <w:rsid w:val="00A75EB4"/>
    <w:rsid w:val="00A77578"/>
    <w:rsid w:val="00A77CFC"/>
    <w:rsid w:val="00A82699"/>
    <w:rsid w:val="00A82C84"/>
    <w:rsid w:val="00A83189"/>
    <w:rsid w:val="00A83EC0"/>
    <w:rsid w:val="00A857B1"/>
    <w:rsid w:val="00A8753A"/>
    <w:rsid w:val="00A94076"/>
    <w:rsid w:val="00A95712"/>
    <w:rsid w:val="00A9637C"/>
    <w:rsid w:val="00A96698"/>
    <w:rsid w:val="00A96893"/>
    <w:rsid w:val="00AA057A"/>
    <w:rsid w:val="00AA0F37"/>
    <w:rsid w:val="00AA1E2B"/>
    <w:rsid w:val="00AA200D"/>
    <w:rsid w:val="00AA2877"/>
    <w:rsid w:val="00AA2F67"/>
    <w:rsid w:val="00AA3A3D"/>
    <w:rsid w:val="00AA4014"/>
    <w:rsid w:val="00AA528B"/>
    <w:rsid w:val="00AA5566"/>
    <w:rsid w:val="00AA6AD4"/>
    <w:rsid w:val="00AA6BD3"/>
    <w:rsid w:val="00AA6EC8"/>
    <w:rsid w:val="00AA7CF0"/>
    <w:rsid w:val="00AB05A4"/>
    <w:rsid w:val="00AB0B90"/>
    <w:rsid w:val="00AB17CD"/>
    <w:rsid w:val="00AB2216"/>
    <w:rsid w:val="00AB3FBC"/>
    <w:rsid w:val="00AB444F"/>
    <w:rsid w:val="00AB45DF"/>
    <w:rsid w:val="00AB474C"/>
    <w:rsid w:val="00AC03F8"/>
    <w:rsid w:val="00AC0AB6"/>
    <w:rsid w:val="00AC1A81"/>
    <w:rsid w:val="00AC2FE1"/>
    <w:rsid w:val="00AC440A"/>
    <w:rsid w:val="00AC5BA0"/>
    <w:rsid w:val="00AC6871"/>
    <w:rsid w:val="00AC6A9A"/>
    <w:rsid w:val="00AC6B42"/>
    <w:rsid w:val="00AC6CB4"/>
    <w:rsid w:val="00AD0156"/>
    <w:rsid w:val="00AD021F"/>
    <w:rsid w:val="00AD087C"/>
    <w:rsid w:val="00AD1339"/>
    <w:rsid w:val="00AD2180"/>
    <w:rsid w:val="00AD296A"/>
    <w:rsid w:val="00AD30AE"/>
    <w:rsid w:val="00AD43DA"/>
    <w:rsid w:val="00AD4A66"/>
    <w:rsid w:val="00AD50F4"/>
    <w:rsid w:val="00AD5E44"/>
    <w:rsid w:val="00AD5FFB"/>
    <w:rsid w:val="00AD6DFA"/>
    <w:rsid w:val="00AD6F2E"/>
    <w:rsid w:val="00AD7DC7"/>
    <w:rsid w:val="00AE034B"/>
    <w:rsid w:val="00AE11C7"/>
    <w:rsid w:val="00AE12F0"/>
    <w:rsid w:val="00AE1BDE"/>
    <w:rsid w:val="00AE1D54"/>
    <w:rsid w:val="00AE349D"/>
    <w:rsid w:val="00AE35E7"/>
    <w:rsid w:val="00AE423E"/>
    <w:rsid w:val="00AE484C"/>
    <w:rsid w:val="00AE7033"/>
    <w:rsid w:val="00AE7BCB"/>
    <w:rsid w:val="00AF0CB3"/>
    <w:rsid w:val="00AF0F52"/>
    <w:rsid w:val="00AF2C46"/>
    <w:rsid w:val="00AF2EB9"/>
    <w:rsid w:val="00AF4EB0"/>
    <w:rsid w:val="00AF5EFF"/>
    <w:rsid w:val="00AF5FEE"/>
    <w:rsid w:val="00AF6216"/>
    <w:rsid w:val="00AF78EC"/>
    <w:rsid w:val="00AF7F9C"/>
    <w:rsid w:val="00B0004F"/>
    <w:rsid w:val="00B009E3"/>
    <w:rsid w:val="00B01FC0"/>
    <w:rsid w:val="00B02159"/>
    <w:rsid w:val="00B035EB"/>
    <w:rsid w:val="00B04BBE"/>
    <w:rsid w:val="00B04FB8"/>
    <w:rsid w:val="00B05E7A"/>
    <w:rsid w:val="00B07BDF"/>
    <w:rsid w:val="00B129BC"/>
    <w:rsid w:val="00B130E2"/>
    <w:rsid w:val="00B13DFD"/>
    <w:rsid w:val="00B14BE6"/>
    <w:rsid w:val="00B14CE7"/>
    <w:rsid w:val="00B15148"/>
    <w:rsid w:val="00B156E8"/>
    <w:rsid w:val="00B16C7D"/>
    <w:rsid w:val="00B21C82"/>
    <w:rsid w:val="00B2238D"/>
    <w:rsid w:val="00B22A02"/>
    <w:rsid w:val="00B22D78"/>
    <w:rsid w:val="00B23933"/>
    <w:rsid w:val="00B239C2"/>
    <w:rsid w:val="00B254AF"/>
    <w:rsid w:val="00B2585D"/>
    <w:rsid w:val="00B27809"/>
    <w:rsid w:val="00B30B77"/>
    <w:rsid w:val="00B3108F"/>
    <w:rsid w:val="00B31151"/>
    <w:rsid w:val="00B31287"/>
    <w:rsid w:val="00B319E8"/>
    <w:rsid w:val="00B35471"/>
    <w:rsid w:val="00B37BAE"/>
    <w:rsid w:val="00B37EEF"/>
    <w:rsid w:val="00B4077B"/>
    <w:rsid w:val="00B43069"/>
    <w:rsid w:val="00B43293"/>
    <w:rsid w:val="00B434AF"/>
    <w:rsid w:val="00B436D1"/>
    <w:rsid w:val="00B466C7"/>
    <w:rsid w:val="00B46850"/>
    <w:rsid w:val="00B46BD1"/>
    <w:rsid w:val="00B46DDD"/>
    <w:rsid w:val="00B471F8"/>
    <w:rsid w:val="00B5028C"/>
    <w:rsid w:val="00B502A1"/>
    <w:rsid w:val="00B516EE"/>
    <w:rsid w:val="00B52EBC"/>
    <w:rsid w:val="00B52F63"/>
    <w:rsid w:val="00B53B41"/>
    <w:rsid w:val="00B559D0"/>
    <w:rsid w:val="00B566DD"/>
    <w:rsid w:val="00B569EE"/>
    <w:rsid w:val="00B573FD"/>
    <w:rsid w:val="00B626B2"/>
    <w:rsid w:val="00B629C2"/>
    <w:rsid w:val="00B634E3"/>
    <w:rsid w:val="00B64995"/>
    <w:rsid w:val="00B65A26"/>
    <w:rsid w:val="00B66B94"/>
    <w:rsid w:val="00B67BA3"/>
    <w:rsid w:val="00B7093B"/>
    <w:rsid w:val="00B71206"/>
    <w:rsid w:val="00B72283"/>
    <w:rsid w:val="00B7259F"/>
    <w:rsid w:val="00B7334E"/>
    <w:rsid w:val="00B73795"/>
    <w:rsid w:val="00B73EC9"/>
    <w:rsid w:val="00B74781"/>
    <w:rsid w:val="00B77602"/>
    <w:rsid w:val="00B77F35"/>
    <w:rsid w:val="00B81A45"/>
    <w:rsid w:val="00B826C0"/>
    <w:rsid w:val="00B836F6"/>
    <w:rsid w:val="00B83D1D"/>
    <w:rsid w:val="00B85AEA"/>
    <w:rsid w:val="00B86D5E"/>
    <w:rsid w:val="00B86F90"/>
    <w:rsid w:val="00B87AA9"/>
    <w:rsid w:val="00B93414"/>
    <w:rsid w:val="00B94052"/>
    <w:rsid w:val="00B941E6"/>
    <w:rsid w:val="00B95028"/>
    <w:rsid w:val="00B952D3"/>
    <w:rsid w:val="00B954C9"/>
    <w:rsid w:val="00B95BF9"/>
    <w:rsid w:val="00B965C0"/>
    <w:rsid w:val="00BA0A81"/>
    <w:rsid w:val="00BA104E"/>
    <w:rsid w:val="00BA236A"/>
    <w:rsid w:val="00BA3EBE"/>
    <w:rsid w:val="00BA4AC7"/>
    <w:rsid w:val="00BA4C33"/>
    <w:rsid w:val="00BA553B"/>
    <w:rsid w:val="00BA5941"/>
    <w:rsid w:val="00BA602D"/>
    <w:rsid w:val="00BA654E"/>
    <w:rsid w:val="00BB03CC"/>
    <w:rsid w:val="00BB047F"/>
    <w:rsid w:val="00BB1A9E"/>
    <w:rsid w:val="00BB35B9"/>
    <w:rsid w:val="00BB4259"/>
    <w:rsid w:val="00BB4F7D"/>
    <w:rsid w:val="00BB52C6"/>
    <w:rsid w:val="00BB60B0"/>
    <w:rsid w:val="00BB61B1"/>
    <w:rsid w:val="00BB647F"/>
    <w:rsid w:val="00BB6821"/>
    <w:rsid w:val="00BB6E29"/>
    <w:rsid w:val="00BB746D"/>
    <w:rsid w:val="00BC11B2"/>
    <w:rsid w:val="00BC1430"/>
    <w:rsid w:val="00BC1691"/>
    <w:rsid w:val="00BC2787"/>
    <w:rsid w:val="00BC3265"/>
    <w:rsid w:val="00BC455F"/>
    <w:rsid w:val="00BC4D86"/>
    <w:rsid w:val="00BC4DE3"/>
    <w:rsid w:val="00BC5DC2"/>
    <w:rsid w:val="00BC6458"/>
    <w:rsid w:val="00BC6CA3"/>
    <w:rsid w:val="00BD0E30"/>
    <w:rsid w:val="00BD1078"/>
    <w:rsid w:val="00BD2D7C"/>
    <w:rsid w:val="00BD369C"/>
    <w:rsid w:val="00BD383E"/>
    <w:rsid w:val="00BD72F7"/>
    <w:rsid w:val="00BE0252"/>
    <w:rsid w:val="00BE0384"/>
    <w:rsid w:val="00BE03B7"/>
    <w:rsid w:val="00BE2866"/>
    <w:rsid w:val="00BE6144"/>
    <w:rsid w:val="00BF1C9D"/>
    <w:rsid w:val="00BF1EC3"/>
    <w:rsid w:val="00BF226F"/>
    <w:rsid w:val="00BF292F"/>
    <w:rsid w:val="00BF3338"/>
    <w:rsid w:val="00BF47A4"/>
    <w:rsid w:val="00BF548F"/>
    <w:rsid w:val="00BF6FCD"/>
    <w:rsid w:val="00C006F9"/>
    <w:rsid w:val="00C00B47"/>
    <w:rsid w:val="00C011B4"/>
    <w:rsid w:val="00C01D8F"/>
    <w:rsid w:val="00C023A3"/>
    <w:rsid w:val="00C02897"/>
    <w:rsid w:val="00C03163"/>
    <w:rsid w:val="00C0331C"/>
    <w:rsid w:val="00C04F1B"/>
    <w:rsid w:val="00C0584A"/>
    <w:rsid w:val="00C05D48"/>
    <w:rsid w:val="00C078F6"/>
    <w:rsid w:val="00C079FA"/>
    <w:rsid w:val="00C1088F"/>
    <w:rsid w:val="00C10988"/>
    <w:rsid w:val="00C11E9F"/>
    <w:rsid w:val="00C12703"/>
    <w:rsid w:val="00C1313A"/>
    <w:rsid w:val="00C13C1A"/>
    <w:rsid w:val="00C13FA5"/>
    <w:rsid w:val="00C1469E"/>
    <w:rsid w:val="00C1497D"/>
    <w:rsid w:val="00C15616"/>
    <w:rsid w:val="00C16DEF"/>
    <w:rsid w:val="00C17B06"/>
    <w:rsid w:val="00C17F14"/>
    <w:rsid w:val="00C17F95"/>
    <w:rsid w:val="00C208D2"/>
    <w:rsid w:val="00C21D44"/>
    <w:rsid w:val="00C22F23"/>
    <w:rsid w:val="00C2517E"/>
    <w:rsid w:val="00C25BB9"/>
    <w:rsid w:val="00C26697"/>
    <w:rsid w:val="00C312F2"/>
    <w:rsid w:val="00C31BFE"/>
    <w:rsid w:val="00C35301"/>
    <w:rsid w:val="00C35744"/>
    <w:rsid w:val="00C35F3B"/>
    <w:rsid w:val="00C35FCB"/>
    <w:rsid w:val="00C4053E"/>
    <w:rsid w:val="00C41EA7"/>
    <w:rsid w:val="00C42087"/>
    <w:rsid w:val="00C426A6"/>
    <w:rsid w:val="00C42BA1"/>
    <w:rsid w:val="00C42CA6"/>
    <w:rsid w:val="00C4303A"/>
    <w:rsid w:val="00C43CE5"/>
    <w:rsid w:val="00C4415C"/>
    <w:rsid w:val="00C45282"/>
    <w:rsid w:val="00C457F0"/>
    <w:rsid w:val="00C467A6"/>
    <w:rsid w:val="00C4683F"/>
    <w:rsid w:val="00C50264"/>
    <w:rsid w:val="00C51427"/>
    <w:rsid w:val="00C51800"/>
    <w:rsid w:val="00C51D8F"/>
    <w:rsid w:val="00C608CE"/>
    <w:rsid w:val="00C610FE"/>
    <w:rsid w:val="00C61509"/>
    <w:rsid w:val="00C62FEB"/>
    <w:rsid w:val="00C634E8"/>
    <w:rsid w:val="00C64CE0"/>
    <w:rsid w:val="00C6690A"/>
    <w:rsid w:val="00C703AC"/>
    <w:rsid w:val="00C70A6F"/>
    <w:rsid w:val="00C70C24"/>
    <w:rsid w:val="00C70DC6"/>
    <w:rsid w:val="00C72210"/>
    <w:rsid w:val="00C7253F"/>
    <w:rsid w:val="00C74924"/>
    <w:rsid w:val="00C75F48"/>
    <w:rsid w:val="00C76169"/>
    <w:rsid w:val="00C775FA"/>
    <w:rsid w:val="00C8088B"/>
    <w:rsid w:val="00C81DFA"/>
    <w:rsid w:val="00C82806"/>
    <w:rsid w:val="00C84625"/>
    <w:rsid w:val="00C85BA3"/>
    <w:rsid w:val="00C85E0C"/>
    <w:rsid w:val="00C86A3F"/>
    <w:rsid w:val="00C86EB1"/>
    <w:rsid w:val="00C900F3"/>
    <w:rsid w:val="00C9112B"/>
    <w:rsid w:val="00C91964"/>
    <w:rsid w:val="00C92178"/>
    <w:rsid w:val="00C92E97"/>
    <w:rsid w:val="00C933FD"/>
    <w:rsid w:val="00C93C0E"/>
    <w:rsid w:val="00C95738"/>
    <w:rsid w:val="00C9612D"/>
    <w:rsid w:val="00C96327"/>
    <w:rsid w:val="00C97447"/>
    <w:rsid w:val="00C97EE1"/>
    <w:rsid w:val="00CA0361"/>
    <w:rsid w:val="00CA14FB"/>
    <w:rsid w:val="00CA2C42"/>
    <w:rsid w:val="00CA313F"/>
    <w:rsid w:val="00CA32EB"/>
    <w:rsid w:val="00CA5892"/>
    <w:rsid w:val="00CB0BD0"/>
    <w:rsid w:val="00CB1567"/>
    <w:rsid w:val="00CB21A6"/>
    <w:rsid w:val="00CB2A29"/>
    <w:rsid w:val="00CB45EE"/>
    <w:rsid w:val="00CB5B61"/>
    <w:rsid w:val="00CB65F9"/>
    <w:rsid w:val="00CB7E1D"/>
    <w:rsid w:val="00CB7EF2"/>
    <w:rsid w:val="00CC0E55"/>
    <w:rsid w:val="00CC16DB"/>
    <w:rsid w:val="00CC366E"/>
    <w:rsid w:val="00CC3AAC"/>
    <w:rsid w:val="00CC4121"/>
    <w:rsid w:val="00CC6003"/>
    <w:rsid w:val="00CD0323"/>
    <w:rsid w:val="00CD2815"/>
    <w:rsid w:val="00CD30D5"/>
    <w:rsid w:val="00CD353A"/>
    <w:rsid w:val="00CD3DA4"/>
    <w:rsid w:val="00CD6751"/>
    <w:rsid w:val="00CD6D01"/>
    <w:rsid w:val="00CD7B39"/>
    <w:rsid w:val="00CD7CC3"/>
    <w:rsid w:val="00CD7CEF"/>
    <w:rsid w:val="00CE0EE1"/>
    <w:rsid w:val="00CE1385"/>
    <w:rsid w:val="00CE26E0"/>
    <w:rsid w:val="00CE4D9D"/>
    <w:rsid w:val="00CE5A62"/>
    <w:rsid w:val="00CE73A0"/>
    <w:rsid w:val="00CF2886"/>
    <w:rsid w:val="00CF30BF"/>
    <w:rsid w:val="00CF33B0"/>
    <w:rsid w:val="00CF38DD"/>
    <w:rsid w:val="00CF55A4"/>
    <w:rsid w:val="00CF60DD"/>
    <w:rsid w:val="00CF6F7E"/>
    <w:rsid w:val="00CF7D5E"/>
    <w:rsid w:val="00D00E5D"/>
    <w:rsid w:val="00D0275F"/>
    <w:rsid w:val="00D07606"/>
    <w:rsid w:val="00D12532"/>
    <w:rsid w:val="00D14CD5"/>
    <w:rsid w:val="00D162F8"/>
    <w:rsid w:val="00D21A3A"/>
    <w:rsid w:val="00D22671"/>
    <w:rsid w:val="00D22CE8"/>
    <w:rsid w:val="00D242CF"/>
    <w:rsid w:val="00D243F4"/>
    <w:rsid w:val="00D30DDF"/>
    <w:rsid w:val="00D325AF"/>
    <w:rsid w:val="00D32E77"/>
    <w:rsid w:val="00D33C00"/>
    <w:rsid w:val="00D33C28"/>
    <w:rsid w:val="00D33D83"/>
    <w:rsid w:val="00D34A84"/>
    <w:rsid w:val="00D35B0B"/>
    <w:rsid w:val="00D35EB2"/>
    <w:rsid w:val="00D365C5"/>
    <w:rsid w:val="00D37E29"/>
    <w:rsid w:val="00D37E73"/>
    <w:rsid w:val="00D42F15"/>
    <w:rsid w:val="00D446FE"/>
    <w:rsid w:val="00D44DDF"/>
    <w:rsid w:val="00D45B68"/>
    <w:rsid w:val="00D50F14"/>
    <w:rsid w:val="00D51414"/>
    <w:rsid w:val="00D5312D"/>
    <w:rsid w:val="00D53218"/>
    <w:rsid w:val="00D53A62"/>
    <w:rsid w:val="00D53C6B"/>
    <w:rsid w:val="00D55EF6"/>
    <w:rsid w:val="00D56147"/>
    <w:rsid w:val="00D576BC"/>
    <w:rsid w:val="00D57A5F"/>
    <w:rsid w:val="00D600AF"/>
    <w:rsid w:val="00D60386"/>
    <w:rsid w:val="00D606D7"/>
    <w:rsid w:val="00D610AC"/>
    <w:rsid w:val="00D61464"/>
    <w:rsid w:val="00D62438"/>
    <w:rsid w:val="00D63859"/>
    <w:rsid w:val="00D66D04"/>
    <w:rsid w:val="00D66EEC"/>
    <w:rsid w:val="00D66F54"/>
    <w:rsid w:val="00D67DEA"/>
    <w:rsid w:val="00D705DE"/>
    <w:rsid w:val="00D754A1"/>
    <w:rsid w:val="00D7595E"/>
    <w:rsid w:val="00D75C5E"/>
    <w:rsid w:val="00D75E87"/>
    <w:rsid w:val="00D762FB"/>
    <w:rsid w:val="00D77FB0"/>
    <w:rsid w:val="00D82556"/>
    <w:rsid w:val="00D82562"/>
    <w:rsid w:val="00D82F7B"/>
    <w:rsid w:val="00D83063"/>
    <w:rsid w:val="00D83214"/>
    <w:rsid w:val="00D844E7"/>
    <w:rsid w:val="00D8454B"/>
    <w:rsid w:val="00D8562B"/>
    <w:rsid w:val="00D85765"/>
    <w:rsid w:val="00D861CA"/>
    <w:rsid w:val="00D86302"/>
    <w:rsid w:val="00D86ECD"/>
    <w:rsid w:val="00D875AC"/>
    <w:rsid w:val="00D87A0B"/>
    <w:rsid w:val="00D90B15"/>
    <w:rsid w:val="00D90C6C"/>
    <w:rsid w:val="00D91820"/>
    <w:rsid w:val="00D91F6A"/>
    <w:rsid w:val="00D92B97"/>
    <w:rsid w:val="00D93243"/>
    <w:rsid w:val="00D960CA"/>
    <w:rsid w:val="00D96CD9"/>
    <w:rsid w:val="00DA0011"/>
    <w:rsid w:val="00DA1CF8"/>
    <w:rsid w:val="00DA3E15"/>
    <w:rsid w:val="00DA4081"/>
    <w:rsid w:val="00DA5637"/>
    <w:rsid w:val="00DA5F69"/>
    <w:rsid w:val="00DA6A79"/>
    <w:rsid w:val="00DA77C4"/>
    <w:rsid w:val="00DB2DA9"/>
    <w:rsid w:val="00DB496A"/>
    <w:rsid w:val="00DB6381"/>
    <w:rsid w:val="00DB6E62"/>
    <w:rsid w:val="00DB7121"/>
    <w:rsid w:val="00DB7171"/>
    <w:rsid w:val="00DC153A"/>
    <w:rsid w:val="00DC1A8D"/>
    <w:rsid w:val="00DC26C8"/>
    <w:rsid w:val="00DC2CFB"/>
    <w:rsid w:val="00DC469B"/>
    <w:rsid w:val="00DC5157"/>
    <w:rsid w:val="00DC6142"/>
    <w:rsid w:val="00DC64A8"/>
    <w:rsid w:val="00DC79F4"/>
    <w:rsid w:val="00DD05BB"/>
    <w:rsid w:val="00DD08A5"/>
    <w:rsid w:val="00DD2D49"/>
    <w:rsid w:val="00DD30CF"/>
    <w:rsid w:val="00DD7089"/>
    <w:rsid w:val="00DE1192"/>
    <w:rsid w:val="00DE2EDB"/>
    <w:rsid w:val="00DE4267"/>
    <w:rsid w:val="00DE6A6B"/>
    <w:rsid w:val="00DE7F85"/>
    <w:rsid w:val="00DF001E"/>
    <w:rsid w:val="00DF0142"/>
    <w:rsid w:val="00DF1580"/>
    <w:rsid w:val="00DF1F5A"/>
    <w:rsid w:val="00DF2701"/>
    <w:rsid w:val="00DF463C"/>
    <w:rsid w:val="00DF48D7"/>
    <w:rsid w:val="00DF4E88"/>
    <w:rsid w:val="00DF7661"/>
    <w:rsid w:val="00E00ED6"/>
    <w:rsid w:val="00E01304"/>
    <w:rsid w:val="00E019FE"/>
    <w:rsid w:val="00E01E1A"/>
    <w:rsid w:val="00E02976"/>
    <w:rsid w:val="00E05BDF"/>
    <w:rsid w:val="00E05CE6"/>
    <w:rsid w:val="00E065B7"/>
    <w:rsid w:val="00E10078"/>
    <w:rsid w:val="00E11AA8"/>
    <w:rsid w:val="00E127F7"/>
    <w:rsid w:val="00E135D8"/>
    <w:rsid w:val="00E16F0E"/>
    <w:rsid w:val="00E17021"/>
    <w:rsid w:val="00E179C0"/>
    <w:rsid w:val="00E20825"/>
    <w:rsid w:val="00E20994"/>
    <w:rsid w:val="00E21CEE"/>
    <w:rsid w:val="00E22DE1"/>
    <w:rsid w:val="00E2328F"/>
    <w:rsid w:val="00E23732"/>
    <w:rsid w:val="00E23963"/>
    <w:rsid w:val="00E27944"/>
    <w:rsid w:val="00E3082E"/>
    <w:rsid w:val="00E32A43"/>
    <w:rsid w:val="00E3362C"/>
    <w:rsid w:val="00E33990"/>
    <w:rsid w:val="00E35032"/>
    <w:rsid w:val="00E35B47"/>
    <w:rsid w:val="00E35CC5"/>
    <w:rsid w:val="00E36134"/>
    <w:rsid w:val="00E370ED"/>
    <w:rsid w:val="00E40A79"/>
    <w:rsid w:val="00E40CC4"/>
    <w:rsid w:val="00E40F5D"/>
    <w:rsid w:val="00E41583"/>
    <w:rsid w:val="00E417BC"/>
    <w:rsid w:val="00E429D0"/>
    <w:rsid w:val="00E439FB"/>
    <w:rsid w:val="00E43ABA"/>
    <w:rsid w:val="00E4599B"/>
    <w:rsid w:val="00E4797C"/>
    <w:rsid w:val="00E5286F"/>
    <w:rsid w:val="00E52DE4"/>
    <w:rsid w:val="00E53246"/>
    <w:rsid w:val="00E5329E"/>
    <w:rsid w:val="00E54241"/>
    <w:rsid w:val="00E542D6"/>
    <w:rsid w:val="00E55113"/>
    <w:rsid w:val="00E55BEB"/>
    <w:rsid w:val="00E5641E"/>
    <w:rsid w:val="00E56780"/>
    <w:rsid w:val="00E570B7"/>
    <w:rsid w:val="00E57A9C"/>
    <w:rsid w:val="00E601DB"/>
    <w:rsid w:val="00E60DB5"/>
    <w:rsid w:val="00E60F11"/>
    <w:rsid w:val="00E6199D"/>
    <w:rsid w:val="00E619C1"/>
    <w:rsid w:val="00E61EA3"/>
    <w:rsid w:val="00E63C4B"/>
    <w:rsid w:val="00E6775E"/>
    <w:rsid w:val="00E71101"/>
    <w:rsid w:val="00E7154A"/>
    <w:rsid w:val="00E71694"/>
    <w:rsid w:val="00E71B74"/>
    <w:rsid w:val="00E72932"/>
    <w:rsid w:val="00E72B70"/>
    <w:rsid w:val="00E73310"/>
    <w:rsid w:val="00E7376A"/>
    <w:rsid w:val="00E74AAD"/>
    <w:rsid w:val="00E75EEB"/>
    <w:rsid w:val="00E76114"/>
    <w:rsid w:val="00E7668F"/>
    <w:rsid w:val="00E8096D"/>
    <w:rsid w:val="00E81FAB"/>
    <w:rsid w:val="00E8228D"/>
    <w:rsid w:val="00E82C69"/>
    <w:rsid w:val="00E82CCD"/>
    <w:rsid w:val="00E82DCD"/>
    <w:rsid w:val="00E835BD"/>
    <w:rsid w:val="00E83C86"/>
    <w:rsid w:val="00E8437F"/>
    <w:rsid w:val="00E86773"/>
    <w:rsid w:val="00E86847"/>
    <w:rsid w:val="00E9187F"/>
    <w:rsid w:val="00E92567"/>
    <w:rsid w:val="00E928AB"/>
    <w:rsid w:val="00E92AB7"/>
    <w:rsid w:val="00E93496"/>
    <w:rsid w:val="00E946F4"/>
    <w:rsid w:val="00E946F7"/>
    <w:rsid w:val="00E94EC2"/>
    <w:rsid w:val="00E95C28"/>
    <w:rsid w:val="00E96545"/>
    <w:rsid w:val="00E97180"/>
    <w:rsid w:val="00E972B5"/>
    <w:rsid w:val="00EA00AF"/>
    <w:rsid w:val="00EA152F"/>
    <w:rsid w:val="00EA27D0"/>
    <w:rsid w:val="00EA2DF0"/>
    <w:rsid w:val="00EA5111"/>
    <w:rsid w:val="00EA5D33"/>
    <w:rsid w:val="00EA60A7"/>
    <w:rsid w:val="00EA634E"/>
    <w:rsid w:val="00EB0F30"/>
    <w:rsid w:val="00EB2EBD"/>
    <w:rsid w:val="00EB42E6"/>
    <w:rsid w:val="00EB44F1"/>
    <w:rsid w:val="00EB4F17"/>
    <w:rsid w:val="00EB5DF9"/>
    <w:rsid w:val="00EB6375"/>
    <w:rsid w:val="00EB6A31"/>
    <w:rsid w:val="00EB7CA3"/>
    <w:rsid w:val="00EC041A"/>
    <w:rsid w:val="00EC156A"/>
    <w:rsid w:val="00EC2B24"/>
    <w:rsid w:val="00EC3742"/>
    <w:rsid w:val="00EC436D"/>
    <w:rsid w:val="00EC51A7"/>
    <w:rsid w:val="00EC61DD"/>
    <w:rsid w:val="00EC62A1"/>
    <w:rsid w:val="00EC6BCA"/>
    <w:rsid w:val="00EC75C1"/>
    <w:rsid w:val="00EC7F66"/>
    <w:rsid w:val="00ED087A"/>
    <w:rsid w:val="00ED160A"/>
    <w:rsid w:val="00ED1A48"/>
    <w:rsid w:val="00ED44C4"/>
    <w:rsid w:val="00ED48F7"/>
    <w:rsid w:val="00ED4DB3"/>
    <w:rsid w:val="00ED5A01"/>
    <w:rsid w:val="00ED6031"/>
    <w:rsid w:val="00ED7FDD"/>
    <w:rsid w:val="00EE0857"/>
    <w:rsid w:val="00EE12CE"/>
    <w:rsid w:val="00EE1BAE"/>
    <w:rsid w:val="00EE30A7"/>
    <w:rsid w:val="00EE3226"/>
    <w:rsid w:val="00EE3242"/>
    <w:rsid w:val="00EE3326"/>
    <w:rsid w:val="00EE3FBC"/>
    <w:rsid w:val="00EE40EC"/>
    <w:rsid w:val="00EE4E9A"/>
    <w:rsid w:val="00EE552F"/>
    <w:rsid w:val="00EE5668"/>
    <w:rsid w:val="00EE5E07"/>
    <w:rsid w:val="00EE5FF6"/>
    <w:rsid w:val="00EE66A5"/>
    <w:rsid w:val="00EE6A7E"/>
    <w:rsid w:val="00EE6C69"/>
    <w:rsid w:val="00EF099D"/>
    <w:rsid w:val="00EF0EEA"/>
    <w:rsid w:val="00EF1793"/>
    <w:rsid w:val="00EF4003"/>
    <w:rsid w:val="00EF4596"/>
    <w:rsid w:val="00EF4B02"/>
    <w:rsid w:val="00F00B38"/>
    <w:rsid w:val="00F011A5"/>
    <w:rsid w:val="00F02BC8"/>
    <w:rsid w:val="00F05B87"/>
    <w:rsid w:val="00F060DD"/>
    <w:rsid w:val="00F0620C"/>
    <w:rsid w:val="00F06491"/>
    <w:rsid w:val="00F102EF"/>
    <w:rsid w:val="00F11108"/>
    <w:rsid w:val="00F119BF"/>
    <w:rsid w:val="00F13C7E"/>
    <w:rsid w:val="00F143F0"/>
    <w:rsid w:val="00F155D3"/>
    <w:rsid w:val="00F159FC"/>
    <w:rsid w:val="00F15C6B"/>
    <w:rsid w:val="00F16021"/>
    <w:rsid w:val="00F16B0B"/>
    <w:rsid w:val="00F17F7D"/>
    <w:rsid w:val="00F200FF"/>
    <w:rsid w:val="00F211DE"/>
    <w:rsid w:val="00F229F1"/>
    <w:rsid w:val="00F22ADB"/>
    <w:rsid w:val="00F2320B"/>
    <w:rsid w:val="00F248F8"/>
    <w:rsid w:val="00F24960"/>
    <w:rsid w:val="00F255B4"/>
    <w:rsid w:val="00F2701C"/>
    <w:rsid w:val="00F3081C"/>
    <w:rsid w:val="00F30A34"/>
    <w:rsid w:val="00F30BFB"/>
    <w:rsid w:val="00F3217F"/>
    <w:rsid w:val="00F32337"/>
    <w:rsid w:val="00F32A99"/>
    <w:rsid w:val="00F32D76"/>
    <w:rsid w:val="00F3305F"/>
    <w:rsid w:val="00F330FF"/>
    <w:rsid w:val="00F33A71"/>
    <w:rsid w:val="00F34B50"/>
    <w:rsid w:val="00F367BA"/>
    <w:rsid w:val="00F36F83"/>
    <w:rsid w:val="00F372CC"/>
    <w:rsid w:val="00F374F0"/>
    <w:rsid w:val="00F37DA3"/>
    <w:rsid w:val="00F41CF3"/>
    <w:rsid w:val="00F42207"/>
    <w:rsid w:val="00F4380E"/>
    <w:rsid w:val="00F447F6"/>
    <w:rsid w:val="00F469B1"/>
    <w:rsid w:val="00F46E97"/>
    <w:rsid w:val="00F47013"/>
    <w:rsid w:val="00F470D3"/>
    <w:rsid w:val="00F4784B"/>
    <w:rsid w:val="00F53414"/>
    <w:rsid w:val="00F543E8"/>
    <w:rsid w:val="00F5511E"/>
    <w:rsid w:val="00F5547D"/>
    <w:rsid w:val="00F56DDC"/>
    <w:rsid w:val="00F61F16"/>
    <w:rsid w:val="00F621B5"/>
    <w:rsid w:val="00F62B0C"/>
    <w:rsid w:val="00F6493B"/>
    <w:rsid w:val="00F64CFF"/>
    <w:rsid w:val="00F654F4"/>
    <w:rsid w:val="00F6592D"/>
    <w:rsid w:val="00F660EF"/>
    <w:rsid w:val="00F66B86"/>
    <w:rsid w:val="00F67F52"/>
    <w:rsid w:val="00F71F24"/>
    <w:rsid w:val="00F74196"/>
    <w:rsid w:val="00F750F3"/>
    <w:rsid w:val="00F75E03"/>
    <w:rsid w:val="00F75FBA"/>
    <w:rsid w:val="00F76002"/>
    <w:rsid w:val="00F774CC"/>
    <w:rsid w:val="00F77B5E"/>
    <w:rsid w:val="00F77E1E"/>
    <w:rsid w:val="00F8188D"/>
    <w:rsid w:val="00F81A35"/>
    <w:rsid w:val="00F82A27"/>
    <w:rsid w:val="00F82F5E"/>
    <w:rsid w:val="00F83228"/>
    <w:rsid w:val="00F83D3B"/>
    <w:rsid w:val="00F84464"/>
    <w:rsid w:val="00F85288"/>
    <w:rsid w:val="00F85822"/>
    <w:rsid w:val="00F85B08"/>
    <w:rsid w:val="00F865A0"/>
    <w:rsid w:val="00F86855"/>
    <w:rsid w:val="00F879E3"/>
    <w:rsid w:val="00F90207"/>
    <w:rsid w:val="00F9067B"/>
    <w:rsid w:val="00F90916"/>
    <w:rsid w:val="00F90DE5"/>
    <w:rsid w:val="00F92206"/>
    <w:rsid w:val="00F9279F"/>
    <w:rsid w:val="00F92F65"/>
    <w:rsid w:val="00F94680"/>
    <w:rsid w:val="00F95289"/>
    <w:rsid w:val="00F95326"/>
    <w:rsid w:val="00F95F27"/>
    <w:rsid w:val="00F96509"/>
    <w:rsid w:val="00F977D9"/>
    <w:rsid w:val="00F97E29"/>
    <w:rsid w:val="00FA00D7"/>
    <w:rsid w:val="00FA060E"/>
    <w:rsid w:val="00FA0965"/>
    <w:rsid w:val="00FA169C"/>
    <w:rsid w:val="00FA1DF3"/>
    <w:rsid w:val="00FA2679"/>
    <w:rsid w:val="00FA304D"/>
    <w:rsid w:val="00FA4399"/>
    <w:rsid w:val="00FA4701"/>
    <w:rsid w:val="00FA4E95"/>
    <w:rsid w:val="00FA4FBC"/>
    <w:rsid w:val="00FA512A"/>
    <w:rsid w:val="00FA5150"/>
    <w:rsid w:val="00FA555B"/>
    <w:rsid w:val="00FA5702"/>
    <w:rsid w:val="00FA5845"/>
    <w:rsid w:val="00FA5991"/>
    <w:rsid w:val="00FA6CD7"/>
    <w:rsid w:val="00FB04A0"/>
    <w:rsid w:val="00FB0A01"/>
    <w:rsid w:val="00FB2148"/>
    <w:rsid w:val="00FB291E"/>
    <w:rsid w:val="00FB5B62"/>
    <w:rsid w:val="00FC0349"/>
    <w:rsid w:val="00FC0A9F"/>
    <w:rsid w:val="00FC1631"/>
    <w:rsid w:val="00FC2F96"/>
    <w:rsid w:val="00FC4A5C"/>
    <w:rsid w:val="00FD2E50"/>
    <w:rsid w:val="00FD3C6F"/>
    <w:rsid w:val="00FD474D"/>
    <w:rsid w:val="00FD62DC"/>
    <w:rsid w:val="00FD70AB"/>
    <w:rsid w:val="00FD72E4"/>
    <w:rsid w:val="00FD7B2E"/>
    <w:rsid w:val="00FE149C"/>
    <w:rsid w:val="00FE3E21"/>
    <w:rsid w:val="00FE45D4"/>
    <w:rsid w:val="00FE4CFD"/>
    <w:rsid w:val="00FE5295"/>
    <w:rsid w:val="00FE6E57"/>
    <w:rsid w:val="00FE7A4B"/>
    <w:rsid w:val="00FF0D4B"/>
    <w:rsid w:val="00FF0D65"/>
    <w:rsid w:val="00FF1D6B"/>
    <w:rsid w:val="00FF41F9"/>
    <w:rsid w:val="00FF42AC"/>
    <w:rsid w:val="00FF70EF"/>
    <w:rsid w:val="00FF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2DB623"/>
  <w15:docId w15:val="{3F3C46F1-B440-4962-B28C-F7C072494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3D31"/>
    <w:pPr>
      <w:widowControl w:val="0"/>
      <w:suppressAutoHyphens/>
    </w:pPr>
    <w:rPr>
      <w:lang w:eastAsia="zh-CN"/>
    </w:rPr>
  </w:style>
  <w:style w:type="paragraph" w:styleId="Ttulo1">
    <w:name w:val="heading 1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3"/>
    </w:pPr>
    <w:rPr>
      <w:b/>
      <w:sz w:val="24"/>
      <w:u w:val="single"/>
    </w:rPr>
  </w:style>
  <w:style w:type="paragraph" w:styleId="Ttulo5">
    <w:name w:val="heading 5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4"/>
    </w:pPr>
    <w:rPr>
      <w:b/>
      <w:sz w:val="28"/>
      <w:u w:val="words"/>
    </w:rPr>
  </w:style>
  <w:style w:type="paragraph" w:styleId="Ttulo6">
    <w:name w:val="heading 6"/>
    <w:basedOn w:val="Normal"/>
    <w:next w:val="Normal"/>
    <w:qFormat/>
    <w:rsid w:val="00545B54"/>
    <w:pPr>
      <w:keepNext/>
      <w:ind w:left="3600" w:firstLine="720"/>
      <w:jc w:val="both"/>
      <w:outlineLvl w:val="5"/>
    </w:pPr>
    <w:rPr>
      <w:rFonts w:ascii="Courier New" w:hAnsi="Courier New" w:cs="Courier New"/>
      <w:sz w:val="24"/>
    </w:rPr>
  </w:style>
  <w:style w:type="paragraph" w:styleId="Ttulo7">
    <w:name w:val="heading 7"/>
    <w:basedOn w:val="Normal"/>
    <w:next w:val="Normal"/>
    <w:qFormat/>
    <w:rsid w:val="00545B54"/>
    <w:pPr>
      <w:keepNext/>
      <w:jc w:val="both"/>
      <w:outlineLvl w:val="6"/>
    </w:pPr>
    <w:rPr>
      <w:rFonts w:ascii="Courier New" w:hAnsi="Courier New" w:cs="Courier New"/>
      <w:sz w:val="24"/>
    </w:rPr>
  </w:style>
  <w:style w:type="paragraph" w:styleId="Ttulo8">
    <w:name w:val="heading 8"/>
    <w:basedOn w:val="Normal"/>
    <w:next w:val="Normal"/>
    <w:link w:val="Ttulo8Char"/>
    <w:qFormat/>
    <w:rsid w:val="00545B54"/>
    <w:pPr>
      <w:keepNext/>
      <w:jc w:val="center"/>
      <w:outlineLvl w:val="7"/>
    </w:pPr>
    <w:rPr>
      <w:rFonts w:ascii="Courier New" w:hAnsi="Courier New" w:cs="Courier New"/>
      <w:b/>
      <w:sz w:val="22"/>
    </w:rPr>
  </w:style>
  <w:style w:type="paragraph" w:styleId="Ttulo9">
    <w:name w:val="heading 9"/>
    <w:basedOn w:val="Normal"/>
    <w:next w:val="Normal"/>
    <w:qFormat/>
    <w:rsid w:val="00545B54"/>
    <w:pPr>
      <w:keepNext/>
      <w:ind w:left="2835"/>
      <w:jc w:val="center"/>
      <w:outlineLvl w:val="8"/>
    </w:pPr>
    <w:rPr>
      <w:rFonts w:ascii="Courier New" w:hAnsi="Courier New" w:cs="Courier New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false">
    <w:name w:val="WW8Num1zfalse"/>
    <w:rsid w:val="00545B54"/>
  </w:style>
  <w:style w:type="character" w:customStyle="1" w:styleId="WW8Num1ztrue">
    <w:name w:val="WW8Num1ztrue"/>
    <w:rsid w:val="00545B54"/>
  </w:style>
  <w:style w:type="character" w:customStyle="1" w:styleId="WW8Num1ztrue0">
    <w:name w:val="WW8Num1ztrue"/>
    <w:rsid w:val="00545B54"/>
  </w:style>
  <w:style w:type="character" w:customStyle="1" w:styleId="WW8Num1ztrue1">
    <w:name w:val="WW8Num1ztrue"/>
    <w:rsid w:val="00545B54"/>
  </w:style>
  <w:style w:type="character" w:customStyle="1" w:styleId="WW8Num1ztrue2">
    <w:name w:val="WW8Num1ztrue"/>
    <w:rsid w:val="00545B54"/>
  </w:style>
  <w:style w:type="character" w:customStyle="1" w:styleId="WW8Num1ztrue3">
    <w:name w:val="WW8Num1ztrue"/>
    <w:rsid w:val="00545B54"/>
  </w:style>
  <w:style w:type="character" w:customStyle="1" w:styleId="WW8Num1ztrue4">
    <w:name w:val="WW8Num1ztrue"/>
    <w:rsid w:val="00545B54"/>
  </w:style>
  <w:style w:type="character" w:customStyle="1" w:styleId="WW8Num1ztrue5">
    <w:name w:val="WW8Num1ztrue"/>
    <w:rsid w:val="00545B54"/>
  </w:style>
  <w:style w:type="character" w:customStyle="1" w:styleId="WW8Num1ztrue6">
    <w:name w:val="WW8Num1ztrue"/>
    <w:rsid w:val="00545B54"/>
  </w:style>
  <w:style w:type="character" w:customStyle="1" w:styleId="WW8Num2zfalse">
    <w:name w:val="WW8Num2zfalse"/>
    <w:rsid w:val="00545B54"/>
  </w:style>
  <w:style w:type="character" w:customStyle="1" w:styleId="WW8Num2ztrue">
    <w:name w:val="WW8Num2ztrue"/>
    <w:rsid w:val="00545B54"/>
  </w:style>
  <w:style w:type="character" w:customStyle="1" w:styleId="WW8Num2ztrue0">
    <w:name w:val="WW8Num2ztrue"/>
    <w:rsid w:val="00545B54"/>
  </w:style>
  <w:style w:type="character" w:customStyle="1" w:styleId="WW8Num2ztrue1">
    <w:name w:val="WW8Num2ztrue"/>
    <w:rsid w:val="00545B54"/>
  </w:style>
  <w:style w:type="character" w:customStyle="1" w:styleId="WW8Num2ztrue2">
    <w:name w:val="WW8Num2ztrue"/>
    <w:rsid w:val="00545B54"/>
  </w:style>
  <w:style w:type="character" w:customStyle="1" w:styleId="WW8Num2ztrue3">
    <w:name w:val="WW8Num2ztrue"/>
    <w:rsid w:val="00545B54"/>
  </w:style>
  <w:style w:type="character" w:customStyle="1" w:styleId="WW8Num2ztrue4">
    <w:name w:val="WW8Num2ztrue"/>
    <w:rsid w:val="00545B54"/>
  </w:style>
  <w:style w:type="character" w:customStyle="1" w:styleId="WW8Num2ztrue5">
    <w:name w:val="WW8Num2ztrue"/>
    <w:rsid w:val="00545B54"/>
  </w:style>
  <w:style w:type="character" w:customStyle="1" w:styleId="WW8Num2ztrue6">
    <w:name w:val="WW8Num2ztrue"/>
    <w:rsid w:val="00545B54"/>
  </w:style>
  <w:style w:type="character" w:customStyle="1" w:styleId="WW8Num3zfalse">
    <w:name w:val="WW8Num3zfalse"/>
    <w:rsid w:val="00545B54"/>
  </w:style>
  <w:style w:type="character" w:customStyle="1" w:styleId="WW8Num4z0">
    <w:name w:val="WW8Num4z0"/>
    <w:rsid w:val="00545B54"/>
    <w:rPr>
      <w:rFonts w:ascii="Wingdings" w:hAnsi="Wingdings" w:cs="Wingdings"/>
    </w:rPr>
  </w:style>
  <w:style w:type="character" w:customStyle="1" w:styleId="WW8Num4z1">
    <w:name w:val="WW8Num4z1"/>
    <w:rsid w:val="00545B54"/>
    <w:rPr>
      <w:rFonts w:ascii="Courier New" w:hAnsi="Courier New" w:cs="Courier New"/>
    </w:rPr>
  </w:style>
  <w:style w:type="character" w:customStyle="1" w:styleId="WW8Num4z3">
    <w:name w:val="WW8Num4z3"/>
    <w:rsid w:val="00545B54"/>
    <w:rPr>
      <w:rFonts w:ascii="Symbol" w:hAnsi="Symbol" w:cs="Symbol"/>
    </w:rPr>
  </w:style>
  <w:style w:type="character" w:customStyle="1" w:styleId="WW8Num5zfalse">
    <w:name w:val="WW8Num5zfalse"/>
    <w:rsid w:val="00545B54"/>
  </w:style>
  <w:style w:type="character" w:customStyle="1" w:styleId="WW8Num5ztrue">
    <w:name w:val="WW8Num5ztrue"/>
    <w:rsid w:val="00545B54"/>
  </w:style>
  <w:style w:type="character" w:customStyle="1" w:styleId="WW8Num5ztrue0">
    <w:name w:val="WW8Num5ztrue"/>
    <w:rsid w:val="00545B54"/>
  </w:style>
  <w:style w:type="character" w:customStyle="1" w:styleId="WW8Num5ztrue1">
    <w:name w:val="WW8Num5ztrue"/>
    <w:rsid w:val="00545B54"/>
  </w:style>
  <w:style w:type="character" w:customStyle="1" w:styleId="WW8Num5ztrue2">
    <w:name w:val="WW8Num5ztrue"/>
    <w:rsid w:val="00545B54"/>
  </w:style>
  <w:style w:type="character" w:customStyle="1" w:styleId="WW8Num5ztrue3">
    <w:name w:val="WW8Num5ztrue"/>
    <w:rsid w:val="00545B54"/>
  </w:style>
  <w:style w:type="character" w:customStyle="1" w:styleId="WW8Num5ztrue4">
    <w:name w:val="WW8Num5ztrue"/>
    <w:rsid w:val="00545B54"/>
  </w:style>
  <w:style w:type="character" w:customStyle="1" w:styleId="WW8Num5ztrue5">
    <w:name w:val="WW8Num5ztrue"/>
    <w:rsid w:val="00545B54"/>
  </w:style>
  <w:style w:type="character" w:customStyle="1" w:styleId="WW8Num5ztrue6">
    <w:name w:val="WW8Num5ztrue"/>
    <w:rsid w:val="00545B54"/>
  </w:style>
  <w:style w:type="character" w:customStyle="1" w:styleId="WW8Num6zfalse">
    <w:name w:val="WW8Num6zfalse"/>
    <w:rsid w:val="00545B54"/>
  </w:style>
  <w:style w:type="character" w:customStyle="1" w:styleId="WW8Num7zfalse">
    <w:name w:val="WW8Num7zfalse"/>
    <w:rsid w:val="00545B54"/>
  </w:style>
  <w:style w:type="character" w:customStyle="1" w:styleId="WW8Num7ztrue">
    <w:name w:val="WW8Num7ztrue"/>
    <w:rsid w:val="00545B54"/>
  </w:style>
  <w:style w:type="character" w:customStyle="1" w:styleId="WW8Num7ztrue0">
    <w:name w:val="WW8Num7ztrue"/>
    <w:rsid w:val="00545B54"/>
  </w:style>
  <w:style w:type="character" w:customStyle="1" w:styleId="WW8Num7ztrue1">
    <w:name w:val="WW8Num7ztrue"/>
    <w:rsid w:val="00545B54"/>
  </w:style>
  <w:style w:type="character" w:customStyle="1" w:styleId="WW8Num7ztrue2">
    <w:name w:val="WW8Num7ztrue"/>
    <w:rsid w:val="00545B54"/>
  </w:style>
  <w:style w:type="character" w:customStyle="1" w:styleId="WW8Num7ztrue3">
    <w:name w:val="WW8Num7ztrue"/>
    <w:rsid w:val="00545B54"/>
  </w:style>
  <w:style w:type="character" w:customStyle="1" w:styleId="WW8Num7ztrue4">
    <w:name w:val="WW8Num7ztrue"/>
    <w:rsid w:val="00545B54"/>
  </w:style>
  <w:style w:type="character" w:customStyle="1" w:styleId="WW8Num7ztrue5">
    <w:name w:val="WW8Num7ztrue"/>
    <w:rsid w:val="00545B54"/>
  </w:style>
  <w:style w:type="character" w:customStyle="1" w:styleId="WW8Num7ztrue6">
    <w:name w:val="WW8Num7ztrue"/>
    <w:rsid w:val="00545B54"/>
  </w:style>
  <w:style w:type="character" w:customStyle="1" w:styleId="WW8Num8z0">
    <w:name w:val="WW8Num8z0"/>
    <w:rsid w:val="00545B54"/>
    <w:rPr>
      <w:rFonts w:ascii="Wingdings" w:hAnsi="Wingdings" w:cs="Wingdings"/>
    </w:rPr>
  </w:style>
  <w:style w:type="character" w:customStyle="1" w:styleId="WW8Num8z3">
    <w:name w:val="WW8Num8z3"/>
    <w:rsid w:val="00545B54"/>
    <w:rPr>
      <w:rFonts w:ascii="Symbol" w:hAnsi="Symbol" w:cs="Symbol"/>
    </w:rPr>
  </w:style>
  <w:style w:type="character" w:customStyle="1" w:styleId="WW8Num8z4">
    <w:name w:val="WW8Num8z4"/>
    <w:rsid w:val="00545B54"/>
    <w:rPr>
      <w:rFonts w:ascii="Courier New" w:hAnsi="Courier New" w:cs="Courier New"/>
    </w:rPr>
  </w:style>
  <w:style w:type="character" w:customStyle="1" w:styleId="WW8Num9zfalse">
    <w:name w:val="WW8Num9zfalse"/>
    <w:rsid w:val="00545B54"/>
  </w:style>
  <w:style w:type="character" w:customStyle="1" w:styleId="WW8Num10z0">
    <w:name w:val="WW8Num10z0"/>
    <w:rsid w:val="00545B54"/>
    <w:rPr>
      <w:rFonts w:ascii="Wingdings" w:hAnsi="Wingdings" w:cs="Wingdings"/>
    </w:rPr>
  </w:style>
  <w:style w:type="character" w:customStyle="1" w:styleId="WW8Num10z1">
    <w:name w:val="WW8Num10z1"/>
    <w:rsid w:val="00545B54"/>
    <w:rPr>
      <w:rFonts w:ascii="Courier New" w:hAnsi="Courier New" w:cs="Courier New"/>
    </w:rPr>
  </w:style>
  <w:style w:type="character" w:customStyle="1" w:styleId="WW8Num10z3">
    <w:name w:val="WW8Num10z3"/>
    <w:rsid w:val="00545B54"/>
    <w:rPr>
      <w:rFonts w:ascii="Symbol" w:hAnsi="Symbol" w:cs="Symbol"/>
    </w:rPr>
  </w:style>
  <w:style w:type="character" w:customStyle="1" w:styleId="WW8Num11zfalse">
    <w:name w:val="WW8Num11zfalse"/>
    <w:rsid w:val="00545B54"/>
  </w:style>
  <w:style w:type="character" w:customStyle="1" w:styleId="WW8Num11ztrue">
    <w:name w:val="WW8Num11ztrue"/>
    <w:rsid w:val="00545B54"/>
  </w:style>
  <w:style w:type="character" w:customStyle="1" w:styleId="WW8Num11ztrue0">
    <w:name w:val="WW8Num11ztrue"/>
    <w:rsid w:val="00545B54"/>
  </w:style>
  <w:style w:type="character" w:customStyle="1" w:styleId="WW8Num11ztrue1">
    <w:name w:val="WW8Num11ztrue"/>
    <w:rsid w:val="00545B54"/>
  </w:style>
  <w:style w:type="character" w:customStyle="1" w:styleId="WW8Num11ztrue2">
    <w:name w:val="WW8Num11ztrue"/>
    <w:rsid w:val="00545B54"/>
  </w:style>
  <w:style w:type="character" w:customStyle="1" w:styleId="WW8Num11ztrue3">
    <w:name w:val="WW8Num11ztrue"/>
    <w:rsid w:val="00545B54"/>
  </w:style>
  <w:style w:type="character" w:customStyle="1" w:styleId="WW8Num11ztrue4">
    <w:name w:val="WW8Num11ztrue"/>
    <w:rsid w:val="00545B54"/>
  </w:style>
  <w:style w:type="character" w:customStyle="1" w:styleId="WW8Num11ztrue5">
    <w:name w:val="WW8Num11ztrue"/>
    <w:rsid w:val="00545B54"/>
  </w:style>
  <w:style w:type="character" w:customStyle="1" w:styleId="WW8Num11ztrue6">
    <w:name w:val="WW8Num11ztrue"/>
    <w:rsid w:val="00545B54"/>
  </w:style>
  <w:style w:type="character" w:customStyle="1" w:styleId="WW8Num12z0">
    <w:name w:val="WW8Num12z0"/>
    <w:rsid w:val="00545B54"/>
    <w:rPr>
      <w:rFonts w:ascii="Wingdings" w:hAnsi="Wingdings" w:cs="Wingdings"/>
    </w:rPr>
  </w:style>
  <w:style w:type="character" w:customStyle="1" w:styleId="WW8Num12z1">
    <w:name w:val="WW8Num12z1"/>
    <w:rsid w:val="00545B54"/>
    <w:rPr>
      <w:rFonts w:ascii="Courier New" w:hAnsi="Courier New" w:cs="Courier New"/>
    </w:rPr>
  </w:style>
  <w:style w:type="character" w:customStyle="1" w:styleId="WW8Num12z3">
    <w:name w:val="WW8Num12z3"/>
    <w:rsid w:val="00545B54"/>
    <w:rPr>
      <w:rFonts w:ascii="Symbol" w:hAnsi="Symbol" w:cs="Symbol"/>
    </w:rPr>
  </w:style>
  <w:style w:type="character" w:customStyle="1" w:styleId="WW8Num13zfalse">
    <w:name w:val="WW8Num13zfalse"/>
    <w:rsid w:val="00545B54"/>
  </w:style>
  <w:style w:type="character" w:customStyle="1" w:styleId="WW8Num13ztrue">
    <w:name w:val="WW8Num13ztrue"/>
    <w:rsid w:val="00545B54"/>
  </w:style>
  <w:style w:type="character" w:customStyle="1" w:styleId="WW8Num13ztrue0">
    <w:name w:val="WW8Num13ztrue"/>
    <w:rsid w:val="00545B54"/>
  </w:style>
  <w:style w:type="character" w:customStyle="1" w:styleId="WW8Num13ztrue1">
    <w:name w:val="WW8Num13ztrue"/>
    <w:rsid w:val="00545B54"/>
  </w:style>
  <w:style w:type="character" w:customStyle="1" w:styleId="WW8Num13ztrue2">
    <w:name w:val="WW8Num13ztrue"/>
    <w:rsid w:val="00545B54"/>
  </w:style>
  <w:style w:type="character" w:customStyle="1" w:styleId="WW8Num13ztrue3">
    <w:name w:val="WW8Num13ztrue"/>
    <w:rsid w:val="00545B54"/>
  </w:style>
  <w:style w:type="character" w:customStyle="1" w:styleId="WW8Num13ztrue4">
    <w:name w:val="WW8Num13ztrue"/>
    <w:rsid w:val="00545B54"/>
  </w:style>
  <w:style w:type="character" w:customStyle="1" w:styleId="WW8Num13ztrue5">
    <w:name w:val="WW8Num13ztrue"/>
    <w:rsid w:val="00545B54"/>
  </w:style>
  <w:style w:type="character" w:customStyle="1" w:styleId="WW8Num13ztrue6">
    <w:name w:val="WW8Num13ztrue"/>
    <w:rsid w:val="00545B54"/>
  </w:style>
  <w:style w:type="character" w:customStyle="1" w:styleId="WW8Num14z0">
    <w:name w:val="WW8Num14z0"/>
    <w:rsid w:val="00545B54"/>
    <w:rPr>
      <w:rFonts w:ascii="Wingdings" w:hAnsi="Wingdings" w:cs="Wingdings"/>
    </w:rPr>
  </w:style>
  <w:style w:type="character" w:customStyle="1" w:styleId="WW8Num14z1">
    <w:name w:val="WW8Num14z1"/>
    <w:rsid w:val="00545B54"/>
    <w:rPr>
      <w:rFonts w:ascii="Courier New" w:hAnsi="Courier New" w:cs="Courier New"/>
    </w:rPr>
  </w:style>
  <w:style w:type="character" w:customStyle="1" w:styleId="WW8Num14z3">
    <w:name w:val="WW8Num14z3"/>
    <w:rsid w:val="00545B54"/>
    <w:rPr>
      <w:rFonts w:ascii="Symbol" w:hAnsi="Symbol" w:cs="Symbol"/>
    </w:rPr>
  </w:style>
  <w:style w:type="character" w:customStyle="1" w:styleId="WW8Num15zfalse">
    <w:name w:val="WW8Num15zfalse"/>
    <w:rsid w:val="00545B54"/>
  </w:style>
  <w:style w:type="character" w:customStyle="1" w:styleId="WW8Num16z0">
    <w:name w:val="WW8Num16z0"/>
    <w:rsid w:val="00545B54"/>
    <w:rPr>
      <w:b/>
    </w:rPr>
  </w:style>
  <w:style w:type="character" w:customStyle="1" w:styleId="WW8Num17zfalse">
    <w:name w:val="WW8Num17zfalse"/>
    <w:rsid w:val="00545B54"/>
  </w:style>
  <w:style w:type="character" w:customStyle="1" w:styleId="WW8Num17z1">
    <w:name w:val="WW8Num17z1"/>
    <w:rsid w:val="00545B54"/>
    <w:rPr>
      <w:b w:val="0"/>
      <w:bCs w:val="0"/>
    </w:rPr>
  </w:style>
  <w:style w:type="character" w:customStyle="1" w:styleId="WW8Num17ztrue">
    <w:name w:val="WW8Num17ztrue"/>
    <w:rsid w:val="00545B54"/>
  </w:style>
  <w:style w:type="character" w:customStyle="1" w:styleId="WW8Num17ztrue0">
    <w:name w:val="WW8Num17ztrue"/>
    <w:rsid w:val="00545B54"/>
  </w:style>
  <w:style w:type="character" w:customStyle="1" w:styleId="WW8Num17ztrue1">
    <w:name w:val="WW8Num17ztrue"/>
    <w:rsid w:val="00545B54"/>
  </w:style>
  <w:style w:type="character" w:customStyle="1" w:styleId="WW8Num17ztrue2">
    <w:name w:val="WW8Num17ztrue"/>
    <w:rsid w:val="00545B54"/>
  </w:style>
  <w:style w:type="character" w:customStyle="1" w:styleId="WW8Num17ztrue3">
    <w:name w:val="WW8Num17ztrue"/>
    <w:rsid w:val="00545B54"/>
  </w:style>
  <w:style w:type="character" w:customStyle="1" w:styleId="WW8Num17ztrue4">
    <w:name w:val="WW8Num17ztrue"/>
    <w:rsid w:val="00545B54"/>
  </w:style>
  <w:style w:type="character" w:customStyle="1" w:styleId="WW8Num17ztrue5">
    <w:name w:val="WW8Num17ztrue"/>
    <w:rsid w:val="00545B54"/>
  </w:style>
  <w:style w:type="character" w:customStyle="1" w:styleId="WW8Num18z0">
    <w:name w:val="WW8Num18z0"/>
    <w:rsid w:val="00545B54"/>
    <w:rPr>
      <w:rFonts w:ascii="Wingdings" w:hAnsi="Wingdings" w:cs="Wingdings"/>
    </w:rPr>
  </w:style>
  <w:style w:type="character" w:customStyle="1" w:styleId="WW8Num18z1">
    <w:name w:val="WW8Num18z1"/>
    <w:rsid w:val="00545B54"/>
    <w:rPr>
      <w:rFonts w:ascii="Courier New" w:hAnsi="Courier New" w:cs="Courier New"/>
    </w:rPr>
  </w:style>
  <w:style w:type="character" w:customStyle="1" w:styleId="WW8Num18z3">
    <w:name w:val="WW8Num18z3"/>
    <w:rsid w:val="00545B54"/>
    <w:rPr>
      <w:rFonts w:ascii="Symbol" w:hAnsi="Symbol" w:cs="Symbol"/>
    </w:rPr>
  </w:style>
  <w:style w:type="character" w:customStyle="1" w:styleId="WW8Num19zfalse">
    <w:name w:val="WW8Num19zfalse"/>
    <w:rsid w:val="00545B54"/>
  </w:style>
  <w:style w:type="character" w:customStyle="1" w:styleId="WW8Num20zfalse">
    <w:name w:val="WW8Num20zfalse"/>
    <w:rsid w:val="00545B54"/>
  </w:style>
  <w:style w:type="character" w:customStyle="1" w:styleId="WW8Num21zfalse">
    <w:name w:val="WW8Num21zfalse"/>
    <w:rsid w:val="00545B54"/>
  </w:style>
  <w:style w:type="character" w:customStyle="1" w:styleId="WW8Num21ztrue">
    <w:name w:val="WW8Num21ztrue"/>
    <w:rsid w:val="00545B54"/>
  </w:style>
  <w:style w:type="character" w:customStyle="1" w:styleId="WW8Num21ztrue0">
    <w:name w:val="WW8Num21ztrue"/>
    <w:rsid w:val="00545B54"/>
  </w:style>
  <w:style w:type="character" w:customStyle="1" w:styleId="WW8Num21ztrue1">
    <w:name w:val="WW8Num21ztrue"/>
    <w:rsid w:val="00545B54"/>
  </w:style>
  <w:style w:type="character" w:customStyle="1" w:styleId="WW8Num21ztrue2">
    <w:name w:val="WW8Num21ztrue"/>
    <w:rsid w:val="00545B54"/>
  </w:style>
  <w:style w:type="character" w:customStyle="1" w:styleId="WW8Num21ztrue3">
    <w:name w:val="WW8Num21ztrue"/>
    <w:rsid w:val="00545B54"/>
  </w:style>
  <w:style w:type="character" w:customStyle="1" w:styleId="WW8Num21ztrue4">
    <w:name w:val="WW8Num21ztrue"/>
    <w:rsid w:val="00545B54"/>
  </w:style>
  <w:style w:type="character" w:customStyle="1" w:styleId="WW8Num21ztrue5">
    <w:name w:val="WW8Num21ztrue"/>
    <w:rsid w:val="00545B54"/>
  </w:style>
  <w:style w:type="character" w:customStyle="1" w:styleId="WW8Num21ztrue6">
    <w:name w:val="WW8Num21ztrue"/>
    <w:rsid w:val="00545B54"/>
  </w:style>
  <w:style w:type="character" w:customStyle="1" w:styleId="WW8Num22zfalse">
    <w:name w:val="WW8Num22zfalse"/>
    <w:rsid w:val="00545B54"/>
  </w:style>
  <w:style w:type="character" w:customStyle="1" w:styleId="WW8Num22ztrue">
    <w:name w:val="WW8Num22ztrue"/>
    <w:rsid w:val="00545B54"/>
  </w:style>
  <w:style w:type="character" w:customStyle="1" w:styleId="WW8Num22ztrue0">
    <w:name w:val="WW8Num22ztrue"/>
    <w:rsid w:val="00545B54"/>
  </w:style>
  <w:style w:type="character" w:customStyle="1" w:styleId="WW8Num22ztrue1">
    <w:name w:val="WW8Num22ztrue"/>
    <w:rsid w:val="00545B54"/>
  </w:style>
  <w:style w:type="character" w:customStyle="1" w:styleId="WW8Num22ztrue2">
    <w:name w:val="WW8Num22ztrue"/>
    <w:rsid w:val="00545B54"/>
  </w:style>
  <w:style w:type="character" w:customStyle="1" w:styleId="WW8Num22ztrue3">
    <w:name w:val="WW8Num22ztrue"/>
    <w:rsid w:val="00545B54"/>
  </w:style>
  <w:style w:type="character" w:customStyle="1" w:styleId="WW8Num22ztrue4">
    <w:name w:val="WW8Num22ztrue"/>
    <w:rsid w:val="00545B54"/>
  </w:style>
  <w:style w:type="character" w:customStyle="1" w:styleId="WW8Num22ztrue5">
    <w:name w:val="WW8Num22ztrue"/>
    <w:rsid w:val="00545B54"/>
  </w:style>
  <w:style w:type="character" w:customStyle="1" w:styleId="WW8Num22ztrue6">
    <w:name w:val="WW8Num22ztrue"/>
    <w:rsid w:val="00545B54"/>
  </w:style>
  <w:style w:type="character" w:customStyle="1" w:styleId="WW8Num23z0">
    <w:name w:val="WW8Num23z0"/>
    <w:rsid w:val="00545B54"/>
    <w:rPr>
      <w:rFonts w:ascii="Wingdings" w:hAnsi="Wingdings" w:cs="Wingdings"/>
    </w:rPr>
  </w:style>
  <w:style w:type="character" w:customStyle="1" w:styleId="WW8Num23z1">
    <w:name w:val="WW8Num23z1"/>
    <w:rsid w:val="00545B54"/>
    <w:rPr>
      <w:rFonts w:ascii="Courier New" w:hAnsi="Courier New" w:cs="Courier New"/>
    </w:rPr>
  </w:style>
  <w:style w:type="character" w:customStyle="1" w:styleId="WW8Num23z3">
    <w:name w:val="WW8Num23z3"/>
    <w:rsid w:val="00545B54"/>
    <w:rPr>
      <w:rFonts w:ascii="Symbol" w:hAnsi="Symbol" w:cs="Symbol"/>
    </w:rPr>
  </w:style>
  <w:style w:type="character" w:customStyle="1" w:styleId="WW8Num24zfalse">
    <w:name w:val="WW8Num24zfalse"/>
    <w:rsid w:val="00545B54"/>
  </w:style>
  <w:style w:type="character" w:customStyle="1" w:styleId="WW8Num24ztrue">
    <w:name w:val="WW8Num24ztrue"/>
    <w:rsid w:val="00545B54"/>
  </w:style>
  <w:style w:type="character" w:customStyle="1" w:styleId="WW8Num24ztrue0">
    <w:name w:val="WW8Num24ztrue"/>
    <w:rsid w:val="00545B54"/>
  </w:style>
  <w:style w:type="character" w:customStyle="1" w:styleId="WW8Num24ztrue1">
    <w:name w:val="WW8Num24ztrue"/>
    <w:rsid w:val="00545B54"/>
  </w:style>
  <w:style w:type="character" w:customStyle="1" w:styleId="WW8Num24ztrue2">
    <w:name w:val="WW8Num24ztrue"/>
    <w:rsid w:val="00545B54"/>
  </w:style>
  <w:style w:type="character" w:customStyle="1" w:styleId="WW8Num24ztrue3">
    <w:name w:val="WW8Num24ztrue"/>
    <w:rsid w:val="00545B54"/>
  </w:style>
  <w:style w:type="character" w:customStyle="1" w:styleId="WW8Num24ztrue4">
    <w:name w:val="WW8Num24ztrue"/>
    <w:rsid w:val="00545B54"/>
  </w:style>
  <w:style w:type="character" w:customStyle="1" w:styleId="WW8Num24ztrue5">
    <w:name w:val="WW8Num24ztrue"/>
    <w:rsid w:val="00545B54"/>
  </w:style>
  <w:style w:type="character" w:customStyle="1" w:styleId="WW8Num24ztrue6">
    <w:name w:val="WW8Num24ztrue"/>
    <w:rsid w:val="00545B54"/>
  </w:style>
  <w:style w:type="character" w:customStyle="1" w:styleId="WW8Num25zfalse">
    <w:name w:val="WW8Num25zfalse"/>
    <w:rsid w:val="00545B54"/>
  </w:style>
  <w:style w:type="character" w:customStyle="1" w:styleId="WW8Num25ztrue">
    <w:name w:val="WW8Num25ztrue"/>
    <w:rsid w:val="00545B54"/>
  </w:style>
  <w:style w:type="character" w:customStyle="1" w:styleId="WW8Num25ztrue0">
    <w:name w:val="WW8Num25ztrue"/>
    <w:rsid w:val="00545B54"/>
  </w:style>
  <w:style w:type="character" w:customStyle="1" w:styleId="WW8Num25ztrue1">
    <w:name w:val="WW8Num25ztrue"/>
    <w:rsid w:val="00545B54"/>
  </w:style>
  <w:style w:type="character" w:customStyle="1" w:styleId="WW8Num25ztrue2">
    <w:name w:val="WW8Num25ztrue"/>
    <w:rsid w:val="00545B54"/>
  </w:style>
  <w:style w:type="character" w:customStyle="1" w:styleId="WW8Num25ztrue3">
    <w:name w:val="WW8Num25ztrue"/>
    <w:rsid w:val="00545B54"/>
  </w:style>
  <w:style w:type="character" w:customStyle="1" w:styleId="WW8Num25ztrue4">
    <w:name w:val="WW8Num25ztrue"/>
    <w:rsid w:val="00545B54"/>
  </w:style>
  <w:style w:type="character" w:customStyle="1" w:styleId="WW8Num25ztrue5">
    <w:name w:val="WW8Num25ztrue"/>
    <w:rsid w:val="00545B54"/>
  </w:style>
  <w:style w:type="character" w:customStyle="1" w:styleId="WW8Num25ztrue6">
    <w:name w:val="WW8Num25ztrue"/>
    <w:rsid w:val="00545B54"/>
  </w:style>
  <w:style w:type="character" w:customStyle="1" w:styleId="WW8Num26z0">
    <w:name w:val="WW8Num26z0"/>
    <w:rsid w:val="00545B54"/>
    <w:rPr>
      <w:rFonts w:ascii="Symbol" w:hAnsi="Symbol" w:cs="Symbol"/>
    </w:rPr>
  </w:style>
  <w:style w:type="character" w:customStyle="1" w:styleId="WW8Num27zfalse">
    <w:name w:val="WW8Num27zfalse"/>
    <w:rsid w:val="00545B54"/>
  </w:style>
  <w:style w:type="character" w:customStyle="1" w:styleId="WW8Num27ztrue">
    <w:name w:val="WW8Num27ztrue"/>
    <w:rsid w:val="00545B54"/>
  </w:style>
  <w:style w:type="character" w:customStyle="1" w:styleId="WW8Num27ztrue0">
    <w:name w:val="WW8Num27ztrue"/>
    <w:rsid w:val="00545B54"/>
  </w:style>
  <w:style w:type="character" w:customStyle="1" w:styleId="WW8Num27ztrue1">
    <w:name w:val="WW8Num27ztrue"/>
    <w:rsid w:val="00545B54"/>
  </w:style>
  <w:style w:type="character" w:customStyle="1" w:styleId="WW8Num27ztrue2">
    <w:name w:val="WW8Num27ztrue"/>
    <w:rsid w:val="00545B54"/>
  </w:style>
  <w:style w:type="character" w:customStyle="1" w:styleId="WW8Num27ztrue3">
    <w:name w:val="WW8Num27ztrue"/>
    <w:rsid w:val="00545B54"/>
  </w:style>
  <w:style w:type="character" w:customStyle="1" w:styleId="WW8Num27ztrue4">
    <w:name w:val="WW8Num27ztrue"/>
    <w:rsid w:val="00545B54"/>
  </w:style>
  <w:style w:type="character" w:customStyle="1" w:styleId="WW8Num27ztrue5">
    <w:name w:val="WW8Num27ztrue"/>
    <w:rsid w:val="00545B54"/>
  </w:style>
  <w:style w:type="character" w:customStyle="1" w:styleId="WW8Num27ztrue6">
    <w:name w:val="WW8Num27ztrue"/>
    <w:rsid w:val="00545B54"/>
  </w:style>
  <w:style w:type="character" w:customStyle="1" w:styleId="WW8Num28z0">
    <w:name w:val="WW8Num28z0"/>
    <w:rsid w:val="00545B54"/>
    <w:rPr>
      <w:b w:val="0"/>
    </w:rPr>
  </w:style>
  <w:style w:type="character" w:customStyle="1" w:styleId="WW8Num29zfalse">
    <w:name w:val="WW8Num29zfalse"/>
    <w:rsid w:val="00545B54"/>
  </w:style>
  <w:style w:type="character" w:customStyle="1" w:styleId="WW8Num30zfalse">
    <w:name w:val="WW8Num30zfalse"/>
    <w:rsid w:val="00545B54"/>
  </w:style>
  <w:style w:type="character" w:customStyle="1" w:styleId="WW8Num30ztrue">
    <w:name w:val="WW8Num30ztrue"/>
    <w:rsid w:val="00545B54"/>
  </w:style>
  <w:style w:type="character" w:customStyle="1" w:styleId="WW8Num30ztrue0">
    <w:name w:val="WW8Num30ztrue"/>
    <w:rsid w:val="00545B54"/>
  </w:style>
  <w:style w:type="character" w:customStyle="1" w:styleId="WW8Num30ztrue1">
    <w:name w:val="WW8Num30ztrue"/>
    <w:rsid w:val="00545B54"/>
  </w:style>
  <w:style w:type="character" w:customStyle="1" w:styleId="WW8Num30ztrue2">
    <w:name w:val="WW8Num30ztrue"/>
    <w:rsid w:val="00545B54"/>
  </w:style>
  <w:style w:type="character" w:customStyle="1" w:styleId="WW8Num30ztrue3">
    <w:name w:val="WW8Num30ztrue"/>
    <w:rsid w:val="00545B54"/>
  </w:style>
  <w:style w:type="character" w:customStyle="1" w:styleId="WW8Num30ztrue4">
    <w:name w:val="WW8Num30ztrue"/>
    <w:rsid w:val="00545B54"/>
  </w:style>
  <w:style w:type="character" w:customStyle="1" w:styleId="WW8Num30ztrue5">
    <w:name w:val="WW8Num30ztrue"/>
    <w:rsid w:val="00545B54"/>
  </w:style>
  <w:style w:type="character" w:customStyle="1" w:styleId="WW8Num30ztrue6">
    <w:name w:val="WW8Num30ztrue"/>
    <w:rsid w:val="00545B54"/>
  </w:style>
  <w:style w:type="character" w:customStyle="1" w:styleId="WW8Num31zfalse">
    <w:name w:val="WW8Num31zfalse"/>
    <w:rsid w:val="00545B54"/>
  </w:style>
  <w:style w:type="character" w:customStyle="1" w:styleId="WW8Num31ztrue">
    <w:name w:val="WW8Num31ztrue"/>
    <w:rsid w:val="00545B54"/>
  </w:style>
  <w:style w:type="character" w:customStyle="1" w:styleId="WW8Num31ztrue0">
    <w:name w:val="WW8Num31ztrue"/>
    <w:rsid w:val="00545B54"/>
  </w:style>
  <w:style w:type="character" w:customStyle="1" w:styleId="WW8Num31ztrue1">
    <w:name w:val="WW8Num31ztrue"/>
    <w:rsid w:val="00545B54"/>
  </w:style>
  <w:style w:type="character" w:customStyle="1" w:styleId="WW8Num31ztrue2">
    <w:name w:val="WW8Num31ztrue"/>
    <w:rsid w:val="00545B54"/>
  </w:style>
  <w:style w:type="character" w:customStyle="1" w:styleId="WW8Num31ztrue3">
    <w:name w:val="WW8Num31ztrue"/>
    <w:rsid w:val="00545B54"/>
  </w:style>
  <w:style w:type="character" w:customStyle="1" w:styleId="WW8Num31ztrue4">
    <w:name w:val="WW8Num31ztrue"/>
    <w:rsid w:val="00545B54"/>
  </w:style>
  <w:style w:type="character" w:customStyle="1" w:styleId="WW8Num31ztrue5">
    <w:name w:val="WW8Num31ztrue"/>
    <w:rsid w:val="00545B54"/>
  </w:style>
  <w:style w:type="character" w:customStyle="1" w:styleId="WW8Num31ztrue6">
    <w:name w:val="WW8Num31ztrue"/>
    <w:rsid w:val="00545B54"/>
  </w:style>
  <w:style w:type="character" w:customStyle="1" w:styleId="WW8Num32zfalse">
    <w:name w:val="WW8Num32zfalse"/>
    <w:rsid w:val="00545B54"/>
  </w:style>
  <w:style w:type="character" w:customStyle="1" w:styleId="WW8Num33zfalse">
    <w:name w:val="WW8Num33zfalse"/>
    <w:rsid w:val="00545B54"/>
  </w:style>
  <w:style w:type="character" w:customStyle="1" w:styleId="WW8Num33ztrue">
    <w:name w:val="WW8Num33ztrue"/>
    <w:rsid w:val="00545B54"/>
  </w:style>
  <w:style w:type="character" w:customStyle="1" w:styleId="WW8Num33ztrue0">
    <w:name w:val="WW8Num33ztrue"/>
    <w:rsid w:val="00545B54"/>
  </w:style>
  <w:style w:type="character" w:customStyle="1" w:styleId="WW8Num33ztrue1">
    <w:name w:val="WW8Num33ztrue"/>
    <w:rsid w:val="00545B54"/>
  </w:style>
  <w:style w:type="character" w:customStyle="1" w:styleId="WW8Num33ztrue2">
    <w:name w:val="WW8Num33ztrue"/>
    <w:rsid w:val="00545B54"/>
  </w:style>
  <w:style w:type="character" w:customStyle="1" w:styleId="WW8Num33ztrue3">
    <w:name w:val="WW8Num33ztrue"/>
    <w:rsid w:val="00545B54"/>
  </w:style>
  <w:style w:type="character" w:customStyle="1" w:styleId="WW8Num33ztrue4">
    <w:name w:val="WW8Num33ztrue"/>
    <w:rsid w:val="00545B54"/>
  </w:style>
  <w:style w:type="character" w:customStyle="1" w:styleId="WW8Num33ztrue5">
    <w:name w:val="WW8Num33ztrue"/>
    <w:rsid w:val="00545B54"/>
  </w:style>
  <w:style w:type="character" w:customStyle="1" w:styleId="WW8Num33ztrue6">
    <w:name w:val="WW8Num33ztrue"/>
    <w:rsid w:val="00545B54"/>
  </w:style>
  <w:style w:type="character" w:customStyle="1" w:styleId="WW8Num34zfalse">
    <w:name w:val="WW8Num34zfalse"/>
    <w:rsid w:val="00545B54"/>
  </w:style>
  <w:style w:type="character" w:customStyle="1" w:styleId="WW8Num34ztrue">
    <w:name w:val="WW8Num34ztrue"/>
    <w:rsid w:val="00545B54"/>
  </w:style>
  <w:style w:type="character" w:customStyle="1" w:styleId="WW8Num34ztrue0">
    <w:name w:val="WW8Num34ztrue"/>
    <w:rsid w:val="00545B54"/>
  </w:style>
  <w:style w:type="character" w:customStyle="1" w:styleId="WW8Num34ztrue1">
    <w:name w:val="WW8Num34ztrue"/>
    <w:rsid w:val="00545B54"/>
  </w:style>
  <w:style w:type="character" w:customStyle="1" w:styleId="WW8Num34ztrue2">
    <w:name w:val="WW8Num34ztrue"/>
    <w:rsid w:val="00545B54"/>
  </w:style>
  <w:style w:type="character" w:customStyle="1" w:styleId="WW8Num34ztrue3">
    <w:name w:val="WW8Num34ztrue"/>
    <w:rsid w:val="00545B54"/>
  </w:style>
  <w:style w:type="character" w:customStyle="1" w:styleId="WW8Num34ztrue4">
    <w:name w:val="WW8Num34ztrue"/>
    <w:rsid w:val="00545B54"/>
  </w:style>
  <w:style w:type="character" w:customStyle="1" w:styleId="WW8Num34ztrue5">
    <w:name w:val="WW8Num34ztrue"/>
    <w:rsid w:val="00545B54"/>
  </w:style>
  <w:style w:type="character" w:customStyle="1" w:styleId="WW8Num34ztrue6">
    <w:name w:val="WW8Num34ztrue"/>
    <w:rsid w:val="00545B54"/>
  </w:style>
  <w:style w:type="character" w:customStyle="1" w:styleId="WW8Num35zfalse">
    <w:name w:val="WW8Num35zfalse"/>
    <w:rsid w:val="00545B54"/>
  </w:style>
  <w:style w:type="character" w:customStyle="1" w:styleId="WW8Num35ztrue">
    <w:name w:val="WW8Num35ztrue"/>
    <w:rsid w:val="00545B54"/>
  </w:style>
  <w:style w:type="character" w:customStyle="1" w:styleId="WW8Num35ztrue0">
    <w:name w:val="WW8Num35ztrue"/>
    <w:rsid w:val="00545B54"/>
  </w:style>
  <w:style w:type="character" w:customStyle="1" w:styleId="WW8Num35ztrue1">
    <w:name w:val="WW8Num35ztrue"/>
    <w:rsid w:val="00545B54"/>
  </w:style>
  <w:style w:type="character" w:customStyle="1" w:styleId="WW8Num35ztrue2">
    <w:name w:val="WW8Num35ztrue"/>
    <w:rsid w:val="00545B54"/>
  </w:style>
  <w:style w:type="character" w:customStyle="1" w:styleId="WW8Num35ztrue3">
    <w:name w:val="WW8Num35ztrue"/>
    <w:rsid w:val="00545B54"/>
  </w:style>
  <w:style w:type="character" w:customStyle="1" w:styleId="WW8Num35ztrue4">
    <w:name w:val="WW8Num35ztrue"/>
    <w:rsid w:val="00545B54"/>
  </w:style>
  <w:style w:type="character" w:customStyle="1" w:styleId="WW8Num35ztrue5">
    <w:name w:val="WW8Num35ztrue"/>
    <w:rsid w:val="00545B54"/>
  </w:style>
  <w:style w:type="character" w:customStyle="1" w:styleId="WW8Num35ztrue6">
    <w:name w:val="WW8Num35ztrue"/>
    <w:rsid w:val="00545B54"/>
  </w:style>
  <w:style w:type="character" w:customStyle="1" w:styleId="WW8Num36zfalse">
    <w:name w:val="WW8Num36zfalse"/>
    <w:rsid w:val="00545B54"/>
  </w:style>
  <w:style w:type="character" w:customStyle="1" w:styleId="WW8Num36ztrue">
    <w:name w:val="WW8Num36ztrue"/>
    <w:rsid w:val="00545B54"/>
  </w:style>
  <w:style w:type="character" w:customStyle="1" w:styleId="WW8Num36ztrue0">
    <w:name w:val="WW8Num36ztrue"/>
    <w:rsid w:val="00545B54"/>
  </w:style>
  <w:style w:type="character" w:customStyle="1" w:styleId="WW8Num36ztrue1">
    <w:name w:val="WW8Num36ztrue"/>
    <w:rsid w:val="00545B54"/>
  </w:style>
  <w:style w:type="character" w:customStyle="1" w:styleId="WW8Num36ztrue2">
    <w:name w:val="WW8Num36ztrue"/>
    <w:rsid w:val="00545B54"/>
  </w:style>
  <w:style w:type="character" w:customStyle="1" w:styleId="WW8Num36ztrue3">
    <w:name w:val="WW8Num36ztrue"/>
    <w:rsid w:val="00545B54"/>
  </w:style>
  <w:style w:type="character" w:customStyle="1" w:styleId="WW8Num36ztrue4">
    <w:name w:val="WW8Num36ztrue"/>
    <w:rsid w:val="00545B54"/>
  </w:style>
  <w:style w:type="character" w:customStyle="1" w:styleId="WW8Num36ztrue5">
    <w:name w:val="WW8Num36ztrue"/>
    <w:rsid w:val="00545B54"/>
  </w:style>
  <w:style w:type="character" w:customStyle="1" w:styleId="WW8Num36ztrue6">
    <w:name w:val="WW8Num36ztrue"/>
    <w:rsid w:val="00545B54"/>
  </w:style>
  <w:style w:type="character" w:customStyle="1" w:styleId="WW8Num37z0">
    <w:name w:val="WW8Num37z0"/>
    <w:rsid w:val="00545B54"/>
    <w:rPr>
      <w:rFonts w:ascii="Wingdings" w:hAnsi="Wingdings" w:cs="Wingdings"/>
    </w:rPr>
  </w:style>
  <w:style w:type="character" w:customStyle="1" w:styleId="WW8Num37z1">
    <w:name w:val="WW8Num37z1"/>
    <w:rsid w:val="00545B54"/>
    <w:rPr>
      <w:rFonts w:ascii="Courier New" w:hAnsi="Courier New" w:cs="Courier New"/>
    </w:rPr>
  </w:style>
  <w:style w:type="character" w:customStyle="1" w:styleId="WW8Num37z3">
    <w:name w:val="WW8Num37z3"/>
    <w:rsid w:val="00545B54"/>
    <w:rPr>
      <w:rFonts w:ascii="Symbol" w:hAnsi="Symbol" w:cs="Symbol"/>
    </w:rPr>
  </w:style>
  <w:style w:type="character" w:customStyle="1" w:styleId="Fontepargpadro1">
    <w:name w:val="Fonte parág. padrão1"/>
    <w:rsid w:val="00545B54"/>
  </w:style>
  <w:style w:type="character" w:styleId="Hyperlink">
    <w:name w:val="Hyperlink"/>
    <w:basedOn w:val="Fontepargpadro1"/>
    <w:rsid w:val="00545B54"/>
    <w:rPr>
      <w:color w:val="0000FF"/>
      <w:u w:val="single"/>
    </w:rPr>
  </w:style>
  <w:style w:type="character" w:styleId="HiperlinkVisitado">
    <w:name w:val="FollowedHyperlink"/>
    <w:basedOn w:val="Fontepargpadro1"/>
    <w:rsid w:val="00545B54"/>
    <w:rPr>
      <w:color w:val="800080"/>
      <w:u w:val="single"/>
    </w:rPr>
  </w:style>
  <w:style w:type="character" w:customStyle="1" w:styleId="Refdecomentrio1">
    <w:name w:val="Ref. de comentário1"/>
    <w:basedOn w:val="Fontepargpadro1"/>
    <w:rsid w:val="00545B54"/>
    <w:rPr>
      <w:sz w:val="16"/>
      <w:szCs w:val="16"/>
    </w:rPr>
  </w:style>
  <w:style w:type="character" w:customStyle="1" w:styleId="Caracteresdenotaderodap">
    <w:name w:val="Caracteres de nota de rodapé"/>
    <w:basedOn w:val="Fontepargpadro1"/>
    <w:rsid w:val="00545B54"/>
    <w:rPr>
      <w:vertAlign w:val="superscript"/>
    </w:rPr>
  </w:style>
  <w:style w:type="character" w:styleId="Forte">
    <w:name w:val="Strong"/>
    <w:basedOn w:val="Fontepargpadro1"/>
    <w:qFormat/>
    <w:rsid w:val="00545B54"/>
    <w:rPr>
      <w:b/>
      <w:bCs/>
    </w:rPr>
  </w:style>
  <w:style w:type="character" w:styleId="Nmerodepgina">
    <w:name w:val="page number"/>
    <w:basedOn w:val="Fontepargpadro1"/>
    <w:rsid w:val="00545B54"/>
  </w:style>
  <w:style w:type="character" w:customStyle="1" w:styleId="CorpodetextoChar">
    <w:name w:val="Corpo de texto Char"/>
    <w:basedOn w:val="Fontepargpadro1"/>
    <w:uiPriority w:val="99"/>
    <w:rsid w:val="00545B54"/>
    <w:rPr>
      <w:rFonts w:ascii="Arial" w:hAnsi="Arial" w:cs="Arial"/>
      <w:sz w:val="24"/>
      <w:lang w:eastAsia="ja-JP"/>
    </w:rPr>
  </w:style>
  <w:style w:type="character" w:customStyle="1" w:styleId="CabealhoChar">
    <w:name w:val="Cabeçalho Char"/>
    <w:aliases w:val="encabezado Char,Cabeçalho superior Char,foote Char,Cabeçalho Char1,hd Char,he Char"/>
    <w:basedOn w:val="Fontepargpadro1"/>
    <w:uiPriority w:val="99"/>
    <w:rsid w:val="00545B54"/>
  </w:style>
  <w:style w:type="character" w:customStyle="1" w:styleId="Corpodetexto2Char">
    <w:name w:val="Corpo de texto 2 Char"/>
    <w:basedOn w:val="Fontepargpadro1"/>
    <w:rsid w:val="00545B54"/>
    <w:rPr>
      <w:rFonts w:ascii="Arial" w:hAnsi="Arial" w:cs="Arial"/>
      <w:sz w:val="22"/>
      <w:lang w:eastAsia="ja-JP"/>
    </w:rPr>
  </w:style>
  <w:style w:type="character" w:customStyle="1" w:styleId="Ttulo1Char">
    <w:name w:val="Título 1 Char"/>
    <w:basedOn w:val="Fontepargpadro1"/>
    <w:rsid w:val="00545B54"/>
    <w:rPr>
      <w:b/>
      <w:sz w:val="28"/>
    </w:rPr>
  </w:style>
  <w:style w:type="character" w:customStyle="1" w:styleId="Ttulo3Char">
    <w:name w:val="Título 3 Char"/>
    <w:basedOn w:val="Fontepargpadro1"/>
    <w:rsid w:val="00545B54"/>
    <w:rPr>
      <w:b/>
      <w:sz w:val="24"/>
      <w:lang w:val="pt-BR"/>
    </w:rPr>
  </w:style>
  <w:style w:type="character" w:customStyle="1" w:styleId="Internetlink">
    <w:name w:val="Internet link"/>
    <w:rsid w:val="00545B54"/>
    <w:rPr>
      <w:color w:val="000080"/>
      <w:u w:val="single"/>
    </w:rPr>
  </w:style>
  <w:style w:type="character" w:customStyle="1" w:styleId="TextodenotaderodapChar">
    <w:name w:val="Texto de nota de rodapé Char"/>
    <w:basedOn w:val="Fontepargpadro1"/>
    <w:uiPriority w:val="99"/>
    <w:rsid w:val="00545B54"/>
  </w:style>
  <w:style w:type="character" w:styleId="Refdenotaderodap">
    <w:name w:val="footnote reference"/>
    <w:rsid w:val="00545B54"/>
    <w:rPr>
      <w:vertAlign w:val="superscript"/>
    </w:rPr>
  </w:style>
  <w:style w:type="character" w:styleId="Refdenotadefim">
    <w:name w:val="endnote reference"/>
    <w:rsid w:val="00545B54"/>
    <w:rPr>
      <w:vertAlign w:val="superscript"/>
    </w:rPr>
  </w:style>
  <w:style w:type="character" w:customStyle="1" w:styleId="Caracteresdenotadefim">
    <w:name w:val="Caracteres de nota de fim"/>
    <w:rsid w:val="00545B54"/>
  </w:style>
  <w:style w:type="paragraph" w:customStyle="1" w:styleId="Ttulo10">
    <w:name w:val="Título1"/>
    <w:basedOn w:val="Normal"/>
    <w:next w:val="Corpodetexto"/>
    <w:rsid w:val="00545B54"/>
    <w:pPr>
      <w:spacing w:line="360" w:lineRule="auto"/>
      <w:jc w:val="center"/>
    </w:pPr>
    <w:rPr>
      <w:rFonts w:ascii="Arial" w:hAnsi="Arial" w:cs="Arial"/>
      <w:b/>
      <w:sz w:val="28"/>
      <w:lang w:eastAsia="ja-JP"/>
    </w:rPr>
  </w:style>
  <w:style w:type="paragraph" w:styleId="Corpodetexto">
    <w:name w:val="Body Text"/>
    <w:basedOn w:val="Normal"/>
    <w:uiPriority w:val="99"/>
    <w:rsid w:val="00545B54"/>
    <w:pPr>
      <w:ind w:right="42"/>
      <w:jc w:val="both"/>
    </w:pPr>
    <w:rPr>
      <w:rFonts w:ascii="Arial" w:hAnsi="Arial" w:cs="Arial"/>
      <w:sz w:val="24"/>
      <w:lang w:eastAsia="ja-JP"/>
    </w:rPr>
  </w:style>
  <w:style w:type="paragraph" w:styleId="Lista">
    <w:name w:val="List"/>
    <w:basedOn w:val="Corpodetexto"/>
    <w:rsid w:val="00545B54"/>
    <w:rPr>
      <w:rFonts w:cs="Mangal"/>
    </w:rPr>
  </w:style>
  <w:style w:type="paragraph" w:styleId="Legenda">
    <w:name w:val="caption"/>
    <w:basedOn w:val="Normal"/>
    <w:qFormat/>
    <w:rsid w:val="00545B5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rsid w:val="00545B54"/>
    <w:pPr>
      <w:suppressLineNumbers/>
    </w:pPr>
    <w:rPr>
      <w:rFonts w:cs="Mangal"/>
    </w:rPr>
  </w:style>
  <w:style w:type="paragraph" w:styleId="Cabealho">
    <w:name w:val="header"/>
    <w:aliases w:val="encabezado,Cabeçalho superior,foote,hd,he"/>
    <w:basedOn w:val="Normal"/>
    <w:uiPriority w:val="99"/>
    <w:rsid w:val="00545B54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545B54"/>
    <w:pPr>
      <w:tabs>
        <w:tab w:val="center" w:pos="4419"/>
        <w:tab w:val="right" w:pos="8838"/>
      </w:tabs>
    </w:pPr>
  </w:style>
  <w:style w:type="paragraph" w:customStyle="1" w:styleId="Corpodetexto21">
    <w:name w:val="Corpo de texto 21"/>
    <w:basedOn w:val="Normal"/>
    <w:rsid w:val="00545B54"/>
    <w:pPr>
      <w:ind w:right="-63"/>
      <w:jc w:val="both"/>
    </w:pPr>
    <w:rPr>
      <w:rFonts w:ascii="Arial" w:hAnsi="Arial" w:cs="Arial"/>
      <w:sz w:val="22"/>
      <w:lang w:eastAsia="ja-JP"/>
    </w:rPr>
  </w:style>
  <w:style w:type="paragraph" w:customStyle="1" w:styleId="indentroman3">
    <w:name w:val="indentroman3"/>
    <w:basedOn w:val="Normal"/>
    <w:rsid w:val="00545B54"/>
    <w:pPr>
      <w:tabs>
        <w:tab w:val="right" w:pos="1685"/>
      </w:tabs>
      <w:ind w:left="1771" w:hanging="1267"/>
    </w:pPr>
    <w:rPr>
      <w:lang w:eastAsia="ja-JP"/>
    </w:rPr>
  </w:style>
  <w:style w:type="paragraph" w:customStyle="1" w:styleId="Corpodetexto31">
    <w:name w:val="Corpo de texto 31"/>
    <w:basedOn w:val="Normal"/>
    <w:rsid w:val="00545B54"/>
    <w:pPr>
      <w:ind w:right="-63"/>
      <w:jc w:val="both"/>
    </w:pPr>
    <w:rPr>
      <w:rFonts w:ascii="Courier New" w:hAnsi="Courier New" w:cs="Courier New"/>
      <w:b/>
      <w:bCs/>
      <w:sz w:val="24"/>
      <w:u w:val="single"/>
    </w:rPr>
  </w:style>
  <w:style w:type="paragraph" w:styleId="Subttulo">
    <w:name w:val="Subtitle"/>
    <w:basedOn w:val="Normal"/>
    <w:next w:val="Corpodetexto"/>
    <w:qFormat/>
    <w:rsid w:val="00545B54"/>
    <w:pPr>
      <w:jc w:val="center"/>
    </w:pPr>
    <w:rPr>
      <w:b/>
      <w:sz w:val="24"/>
    </w:rPr>
  </w:style>
  <w:style w:type="paragraph" w:styleId="Recuodecorpodetexto">
    <w:name w:val="Body Text Indent"/>
    <w:basedOn w:val="Normal"/>
    <w:link w:val="RecuodecorpodetextoChar"/>
    <w:rsid w:val="00545B54"/>
    <w:pPr>
      <w:ind w:left="1418" w:hanging="710"/>
    </w:pPr>
    <w:rPr>
      <w:rFonts w:ascii="Courier New" w:hAnsi="Courier New" w:cs="Courier New"/>
      <w:sz w:val="24"/>
    </w:rPr>
  </w:style>
  <w:style w:type="paragraph" w:customStyle="1" w:styleId="Recuodecorpodetexto21">
    <w:name w:val="Recuo de corpo de texto 21"/>
    <w:basedOn w:val="Normal"/>
    <w:rsid w:val="00545B54"/>
    <w:pPr>
      <w:ind w:firstLine="567"/>
      <w:jc w:val="both"/>
    </w:pPr>
    <w:rPr>
      <w:rFonts w:ascii="Arial" w:hAnsi="Arial" w:cs="Arial"/>
      <w:sz w:val="24"/>
    </w:rPr>
  </w:style>
  <w:style w:type="paragraph" w:customStyle="1" w:styleId="Recuodecorpodetexto31">
    <w:name w:val="Recuo de corpo de texto 31"/>
    <w:basedOn w:val="Normal"/>
    <w:rsid w:val="00545B54"/>
    <w:pPr>
      <w:ind w:firstLine="3402"/>
      <w:jc w:val="both"/>
    </w:pPr>
    <w:rPr>
      <w:rFonts w:ascii="Courier New" w:hAnsi="Courier New" w:cs="Courier New"/>
      <w:bCs/>
      <w:sz w:val="24"/>
    </w:rPr>
  </w:style>
  <w:style w:type="paragraph" w:customStyle="1" w:styleId="Textoembloco1">
    <w:name w:val="Texto em bloco1"/>
    <w:basedOn w:val="Normal"/>
    <w:qFormat/>
    <w:rsid w:val="00545B54"/>
    <w:pPr>
      <w:ind w:left="1701" w:right="1183"/>
      <w:jc w:val="both"/>
    </w:pPr>
    <w:rPr>
      <w:sz w:val="28"/>
    </w:rPr>
  </w:style>
  <w:style w:type="paragraph" w:styleId="Textodenotaderodap">
    <w:name w:val="footnote text"/>
    <w:basedOn w:val="Normal"/>
    <w:uiPriority w:val="99"/>
    <w:rsid w:val="00545B54"/>
  </w:style>
  <w:style w:type="paragraph" w:customStyle="1" w:styleId="BodyText25">
    <w:name w:val="Body Text 25"/>
    <w:basedOn w:val="Normal"/>
    <w:rsid w:val="00545B54"/>
    <w:pPr>
      <w:spacing w:line="300" w:lineRule="exact"/>
      <w:jc w:val="both"/>
    </w:pPr>
    <w:rPr>
      <w:rFonts w:ascii="Abadi MT Condensed Light" w:hAnsi="Abadi MT Condensed Light" w:cs="Abadi MT Condensed Light"/>
      <w:sz w:val="22"/>
    </w:rPr>
  </w:style>
  <w:style w:type="paragraph" w:customStyle="1" w:styleId="A161065">
    <w:name w:val="_A161065"/>
    <w:basedOn w:val="Normal"/>
    <w:rsid w:val="00545B54"/>
    <w:pPr>
      <w:autoSpaceDE w:val="0"/>
      <w:ind w:left="1296" w:right="1440" w:firstLine="2160"/>
      <w:jc w:val="both"/>
    </w:pPr>
    <w:rPr>
      <w:rFonts w:ascii="Tms Rmn" w:hAnsi="Tms Rmn" w:cs="Tms Rmn"/>
      <w:szCs w:val="24"/>
    </w:rPr>
  </w:style>
  <w:style w:type="paragraph" w:customStyle="1" w:styleId="PADRAO">
    <w:name w:val="PADRAO"/>
    <w:basedOn w:val="Normal"/>
    <w:rsid w:val="00545B54"/>
    <w:pPr>
      <w:autoSpaceDE w:val="0"/>
      <w:jc w:val="both"/>
    </w:pPr>
    <w:rPr>
      <w:rFonts w:ascii="Tms Rmn" w:hAnsi="Tms Rmn" w:cs="Tms Rmn"/>
      <w:szCs w:val="24"/>
    </w:rPr>
  </w:style>
  <w:style w:type="paragraph" w:customStyle="1" w:styleId="A321065">
    <w:name w:val="_A321065"/>
    <w:basedOn w:val="Normal"/>
    <w:rsid w:val="00545B54"/>
    <w:pPr>
      <w:autoSpaceDE w:val="0"/>
      <w:ind w:left="1296" w:right="1440" w:firstLine="4464"/>
      <w:jc w:val="both"/>
    </w:pPr>
    <w:rPr>
      <w:rFonts w:ascii="Tms Rmn" w:hAnsi="Tms Rmn" w:cs="Tms Rmn"/>
      <w:szCs w:val="24"/>
    </w:rPr>
  </w:style>
  <w:style w:type="paragraph" w:customStyle="1" w:styleId="WW-Recuodecorpodetexto2">
    <w:name w:val="WW-Recuo de corpo de texto 2"/>
    <w:basedOn w:val="Normal"/>
    <w:rsid w:val="00545B54"/>
    <w:pPr>
      <w:overflowPunct w:val="0"/>
      <w:autoSpaceDE w:val="0"/>
      <w:ind w:left="567" w:hanging="567"/>
      <w:jc w:val="both"/>
      <w:textAlignment w:val="baseline"/>
    </w:pPr>
    <w:rPr>
      <w:sz w:val="24"/>
    </w:rPr>
  </w:style>
  <w:style w:type="paragraph" w:customStyle="1" w:styleId="WW-Corpodetexto3">
    <w:name w:val="WW-Corpo de texto 3"/>
    <w:basedOn w:val="Normal"/>
    <w:rsid w:val="00545B54"/>
    <w:pPr>
      <w:overflowPunct w:val="0"/>
      <w:autoSpaceDE w:val="0"/>
      <w:spacing w:line="240" w:lineRule="exact"/>
      <w:jc w:val="both"/>
      <w:textAlignment w:val="baseline"/>
    </w:pPr>
    <w:rPr>
      <w:rFonts w:ascii="Century Schoolbook" w:hAnsi="Century Schoolbook" w:cs="Century Schoolbook"/>
      <w:color w:val="000000"/>
      <w:sz w:val="24"/>
    </w:rPr>
  </w:style>
  <w:style w:type="paragraph" w:customStyle="1" w:styleId="WW-Corpodetexto2">
    <w:name w:val="WW-Corpo de texto 2"/>
    <w:basedOn w:val="Normal"/>
    <w:rsid w:val="00545B54"/>
    <w:pPr>
      <w:overflowPunct w:val="0"/>
      <w:autoSpaceDE w:val="0"/>
      <w:spacing w:line="240" w:lineRule="exact"/>
      <w:jc w:val="both"/>
      <w:textAlignment w:val="baseline"/>
    </w:pPr>
    <w:rPr>
      <w:rFonts w:ascii="Century Schoolbook" w:hAnsi="Century Schoolbook" w:cs="Century Schoolbook"/>
      <w:color w:val="000000"/>
      <w:sz w:val="24"/>
    </w:rPr>
  </w:style>
  <w:style w:type="paragraph" w:customStyle="1" w:styleId="Textodecomentrio1">
    <w:name w:val="Texto de comentário1"/>
    <w:basedOn w:val="Normal"/>
    <w:rsid w:val="00545B54"/>
  </w:style>
  <w:style w:type="paragraph" w:styleId="Assuntodocomentrio">
    <w:name w:val="annotation subject"/>
    <w:basedOn w:val="Textodecomentrio1"/>
    <w:next w:val="Textodecomentrio1"/>
    <w:rsid w:val="00545B54"/>
    <w:rPr>
      <w:b/>
      <w:bCs/>
    </w:rPr>
  </w:style>
  <w:style w:type="paragraph" w:styleId="Textodebalo">
    <w:name w:val="Balloon Text"/>
    <w:basedOn w:val="Normal"/>
    <w:rsid w:val="00545B54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545B54"/>
    <w:pPr>
      <w:widowControl w:val="0"/>
      <w:suppressAutoHyphens/>
      <w:ind w:firstLine="288"/>
      <w:jc w:val="both"/>
    </w:pPr>
    <w:rPr>
      <w:color w:val="000000"/>
      <w:sz w:val="24"/>
      <w:lang w:eastAsia="zh-CN"/>
    </w:rPr>
  </w:style>
  <w:style w:type="paragraph" w:customStyle="1" w:styleId="TextosemFormatao1">
    <w:name w:val="Texto sem Formatação1"/>
    <w:basedOn w:val="Normal"/>
    <w:rsid w:val="00545B54"/>
    <w:rPr>
      <w:rFonts w:ascii="Courier New" w:hAnsi="Courier New" w:cs="Courier New"/>
    </w:rPr>
  </w:style>
  <w:style w:type="paragraph" w:customStyle="1" w:styleId="nvel1">
    <w:name w:val="nível 1"/>
    <w:basedOn w:val="Normal"/>
    <w:rsid w:val="00545B54"/>
    <w:pPr>
      <w:tabs>
        <w:tab w:val="num" w:pos="375"/>
      </w:tabs>
      <w:ind w:left="375" w:hanging="375"/>
      <w:jc w:val="both"/>
    </w:pPr>
    <w:rPr>
      <w:b/>
      <w:sz w:val="24"/>
    </w:rPr>
  </w:style>
  <w:style w:type="paragraph" w:customStyle="1" w:styleId="Nvel2">
    <w:name w:val="Nível 2"/>
    <w:basedOn w:val="Ttulo1"/>
    <w:rsid w:val="00545B54"/>
    <w:pPr>
      <w:keepNext w:val="0"/>
      <w:tabs>
        <w:tab w:val="clear" w:pos="576"/>
        <w:tab w:val="clear" w:pos="1296"/>
        <w:tab w:val="clear" w:pos="2016"/>
        <w:tab w:val="clear" w:pos="2736"/>
        <w:tab w:val="clear" w:pos="3456"/>
        <w:tab w:val="clear" w:pos="4176"/>
        <w:tab w:val="clear" w:pos="4896"/>
        <w:tab w:val="clear" w:pos="5616"/>
        <w:tab w:val="clear" w:pos="6336"/>
        <w:tab w:val="num" w:pos="375"/>
      </w:tabs>
      <w:ind w:left="567" w:hanging="567"/>
      <w:jc w:val="both"/>
      <w:outlineLvl w:val="1"/>
    </w:pPr>
    <w:rPr>
      <w:b w:val="0"/>
      <w:sz w:val="24"/>
    </w:rPr>
  </w:style>
  <w:style w:type="paragraph" w:customStyle="1" w:styleId="Nvel3">
    <w:name w:val="Nível 3"/>
    <w:basedOn w:val="Nvel2"/>
    <w:link w:val="Nvel3Char"/>
    <w:qFormat/>
    <w:rsid w:val="00545B54"/>
    <w:pPr>
      <w:numPr>
        <w:ilvl w:val="2"/>
      </w:numPr>
      <w:tabs>
        <w:tab w:val="num" w:pos="375"/>
      </w:tabs>
      <w:ind w:left="567" w:hanging="567"/>
      <w:outlineLvl w:val="2"/>
    </w:pPr>
  </w:style>
  <w:style w:type="paragraph" w:customStyle="1" w:styleId="Nvel4">
    <w:name w:val="Nível 4"/>
    <w:basedOn w:val="Nvel3"/>
    <w:link w:val="Nvel4Char"/>
    <w:qFormat/>
    <w:rsid w:val="00545B54"/>
    <w:pPr>
      <w:numPr>
        <w:ilvl w:val="3"/>
      </w:numPr>
      <w:tabs>
        <w:tab w:val="num" w:pos="375"/>
      </w:tabs>
      <w:ind w:left="1418" w:hanging="567"/>
      <w:outlineLvl w:val="3"/>
    </w:pPr>
  </w:style>
  <w:style w:type="paragraph" w:customStyle="1" w:styleId="reservado3">
    <w:name w:val="reservado3"/>
    <w:basedOn w:val="Normal"/>
    <w:rsid w:val="00545B54"/>
    <w:pPr>
      <w:tabs>
        <w:tab w:val="left" w:pos="9000"/>
        <w:tab w:val="right" w:pos="9360"/>
      </w:tabs>
      <w:jc w:val="both"/>
    </w:pPr>
    <w:rPr>
      <w:rFonts w:ascii="Arial" w:hAnsi="Arial" w:cs="Arial"/>
      <w:sz w:val="24"/>
      <w:lang w:val="en-US"/>
    </w:rPr>
  </w:style>
  <w:style w:type="paragraph" w:customStyle="1" w:styleId="BodyText21">
    <w:name w:val="Body Text 21"/>
    <w:basedOn w:val="Normal"/>
    <w:rsid w:val="00545B54"/>
    <w:pPr>
      <w:jc w:val="both"/>
    </w:pPr>
    <w:rPr>
      <w:sz w:val="24"/>
      <w:szCs w:val="24"/>
    </w:rPr>
  </w:style>
  <w:style w:type="paragraph" w:customStyle="1" w:styleId="Contedodatabela">
    <w:name w:val="Conteúdo da tabela"/>
    <w:basedOn w:val="Normal"/>
    <w:rsid w:val="00545B54"/>
    <w:pPr>
      <w:suppressLineNumbers/>
    </w:pPr>
  </w:style>
  <w:style w:type="paragraph" w:customStyle="1" w:styleId="Ttulodetabela">
    <w:name w:val="Título de tabela"/>
    <w:basedOn w:val="Normal"/>
    <w:rsid w:val="00545B54"/>
    <w:pPr>
      <w:overflowPunct w:val="0"/>
      <w:autoSpaceDE w:val="0"/>
      <w:spacing w:after="120" w:line="100" w:lineRule="atLeast"/>
      <w:jc w:val="center"/>
      <w:textAlignment w:val="baseline"/>
    </w:pPr>
    <w:rPr>
      <w:b/>
      <w:i/>
      <w:sz w:val="24"/>
      <w:lang w:val="pt-PT"/>
    </w:rPr>
  </w:style>
  <w:style w:type="paragraph" w:customStyle="1" w:styleId="xl25">
    <w:name w:val="xl25"/>
    <w:basedOn w:val="Normal"/>
    <w:rsid w:val="00545B5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  <w:sz w:val="24"/>
      <w:szCs w:val="24"/>
    </w:rPr>
  </w:style>
  <w:style w:type="paragraph" w:customStyle="1" w:styleId="WW-Recuodecorpodetexto3">
    <w:name w:val="WW-Recuo de corpo de texto 3"/>
    <w:basedOn w:val="Normal"/>
    <w:rsid w:val="00545B54"/>
    <w:pPr>
      <w:overflowPunct w:val="0"/>
      <w:autoSpaceDE w:val="0"/>
      <w:ind w:left="567" w:hanging="567"/>
      <w:jc w:val="both"/>
      <w:textAlignment w:val="baseline"/>
    </w:pPr>
    <w:rPr>
      <w:rFonts w:ascii="Century Schoolbook" w:hAnsi="Century Schoolbook" w:cs="Century Schoolbook"/>
      <w:sz w:val="24"/>
      <w:lang w:val="pt-PT"/>
    </w:rPr>
  </w:style>
  <w:style w:type="paragraph" w:customStyle="1" w:styleId="WW-Textosimples">
    <w:name w:val="WW-Texto simples"/>
    <w:basedOn w:val="Normal"/>
    <w:rsid w:val="00545B54"/>
    <w:rPr>
      <w:rFonts w:ascii="Courier New" w:hAnsi="Courier New" w:cs="Courier New"/>
      <w:sz w:val="24"/>
    </w:rPr>
  </w:style>
  <w:style w:type="paragraph" w:customStyle="1" w:styleId="Nvel2afastado">
    <w:name w:val="Nível 2 afastado"/>
    <w:basedOn w:val="Nvel3"/>
    <w:rsid w:val="00545B54"/>
    <w:pPr>
      <w:numPr>
        <w:ilvl w:val="0"/>
      </w:numPr>
      <w:tabs>
        <w:tab w:val="num" w:pos="375"/>
      </w:tabs>
      <w:ind w:left="567" w:hanging="567"/>
    </w:pPr>
  </w:style>
  <w:style w:type="paragraph" w:customStyle="1" w:styleId="Genero">
    <w:name w:val="Genero"/>
    <w:basedOn w:val="Ttulo1"/>
    <w:rsid w:val="00545B54"/>
    <w:pPr>
      <w:tabs>
        <w:tab w:val="clear" w:pos="576"/>
        <w:tab w:val="clear" w:pos="1296"/>
        <w:tab w:val="clear" w:pos="2016"/>
        <w:tab w:val="clear" w:pos="2736"/>
        <w:tab w:val="clear" w:pos="3456"/>
        <w:tab w:val="clear" w:pos="4176"/>
        <w:tab w:val="clear" w:pos="4896"/>
        <w:tab w:val="clear" w:pos="5616"/>
        <w:tab w:val="clear" w:pos="6336"/>
      </w:tabs>
      <w:jc w:val="left"/>
    </w:pPr>
    <w:rPr>
      <w:sz w:val="24"/>
    </w:rPr>
  </w:style>
  <w:style w:type="paragraph" w:customStyle="1" w:styleId="xl24">
    <w:name w:val="xl24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sz w:val="24"/>
      <w:szCs w:val="24"/>
    </w:rPr>
  </w:style>
  <w:style w:type="paragraph" w:customStyle="1" w:styleId="xl26">
    <w:name w:val="xl26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27">
    <w:name w:val="xl27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28">
    <w:name w:val="xl28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29">
    <w:name w:val="xl29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0">
    <w:name w:val="xl3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1">
    <w:name w:val="xl3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2">
    <w:name w:val="xl32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3">
    <w:name w:val="xl33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4">
    <w:name w:val="xl34"/>
    <w:basedOn w:val="Normal"/>
    <w:rsid w:val="00545B54"/>
    <w:pPr>
      <w:spacing w:before="100" w:after="100"/>
      <w:jc w:val="right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5">
    <w:name w:val="xl3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6">
    <w:name w:val="xl3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7">
    <w:name w:val="xl3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8">
    <w:name w:val="xl38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9">
    <w:name w:val="xl3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0">
    <w:name w:val="xl4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1">
    <w:name w:val="xl4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2">
    <w:name w:val="xl42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3">
    <w:name w:val="xl43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4">
    <w:name w:val="xl4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6">
    <w:name w:val="xl46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8">
    <w:name w:val="xl48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9">
    <w:name w:val="xl49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0">
    <w:name w:val="xl5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2">
    <w:name w:val="xl52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3">
    <w:name w:val="xl53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4">
    <w:name w:val="xl5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7">
    <w:name w:val="xl57"/>
    <w:basedOn w:val="Normal"/>
    <w:rsid w:val="00545B54"/>
    <w:pPr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8">
    <w:name w:val="xl58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9">
    <w:name w:val="xl5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1">
    <w:name w:val="xl61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2">
    <w:name w:val="xl62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3">
    <w:name w:val="xl63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4">
    <w:name w:val="xl6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5">
    <w:name w:val="xl65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6">
    <w:name w:val="xl66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FFCC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7">
    <w:name w:val="xl67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8">
    <w:name w:val="xl68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FFCC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1">
    <w:name w:val="xl7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2">
    <w:name w:val="xl72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3">
    <w:name w:val="xl73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4">
    <w:name w:val="xl74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6">
    <w:name w:val="xl7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7">
    <w:name w:val="xl7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8">
    <w:name w:val="xl78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9">
    <w:name w:val="xl7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font5">
    <w:name w:val="font5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</w:rPr>
  </w:style>
  <w:style w:type="paragraph" w:customStyle="1" w:styleId="font6">
    <w:name w:val="font6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99CCFF"/>
    </w:rPr>
  </w:style>
  <w:style w:type="paragraph" w:customStyle="1" w:styleId="font7">
    <w:name w:val="font7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CC00"/>
    </w:rPr>
  </w:style>
  <w:style w:type="paragraph" w:customStyle="1" w:styleId="font8">
    <w:name w:val="font8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FF00"/>
    </w:rPr>
  </w:style>
  <w:style w:type="paragraph" w:customStyle="1" w:styleId="font9">
    <w:name w:val="font9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333399"/>
    </w:rPr>
  </w:style>
  <w:style w:type="paragraph" w:customStyle="1" w:styleId="font10">
    <w:name w:val="font10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99CC00"/>
    </w:rPr>
  </w:style>
  <w:style w:type="paragraph" w:customStyle="1" w:styleId="font11">
    <w:name w:val="font11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800080"/>
    </w:rPr>
  </w:style>
  <w:style w:type="paragraph" w:customStyle="1" w:styleId="font12">
    <w:name w:val="font12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00FF"/>
    </w:rPr>
  </w:style>
  <w:style w:type="paragraph" w:customStyle="1" w:styleId="font13">
    <w:name w:val="font13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6600"/>
    </w:rPr>
  </w:style>
  <w:style w:type="paragraph" w:customStyle="1" w:styleId="font14">
    <w:name w:val="font14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CC99FF"/>
    </w:rPr>
  </w:style>
  <w:style w:type="paragraph" w:customStyle="1" w:styleId="font15">
    <w:name w:val="font15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0000FF"/>
    </w:rPr>
  </w:style>
  <w:style w:type="paragraph" w:customStyle="1" w:styleId="Estilo1">
    <w:name w:val="Estilo1"/>
    <w:basedOn w:val="Normal"/>
    <w:rsid w:val="00545B54"/>
    <w:pPr>
      <w:tabs>
        <w:tab w:val="left" w:pos="2268"/>
      </w:tabs>
      <w:ind w:left="2410" w:hanging="992"/>
      <w:jc w:val="both"/>
    </w:pPr>
    <w:rPr>
      <w:sz w:val="24"/>
    </w:rPr>
  </w:style>
  <w:style w:type="paragraph" w:customStyle="1" w:styleId="Blockquote">
    <w:name w:val="Blockquote"/>
    <w:basedOn w:val="Normal"/>
    <w:rsid w:val="00545B54"/>
    <w:pPr>
      <w:spacing w:before="100" w:after="100"/>
      <w:ind w:left="360" w:right="360"/>
    </w:pPr>
    <w:rPr>
      <w:sz w:val="24"/>
    </w:rPr>
  </w:style>
  <w:style w:type="paragraph" w:styleId="PargrafodaLista">
    <w:name w:val="List Paragraph"/>
    <w:aliases w:val="Lista Paragrafo em Preto,Texto,Segundo,Marcadores PDTI,List I Paragraph"/>
    <w:basedOn w:val="Normal"/>
    <w:link w:val="PargrafodaListaChar"/>
    <w:uiPriority w:val="34"/>
    <w:qFormat/>
    <w:rsid w:val="00545B54"/>
    <w:pPr>
      <w:ind w:left="708"/>
    </w:pPr>
  </w:style>
  <w:style w:type="paragraph" w:customStyle="1" w:styleId="Cabealho1">
    <w:name w:val="Cabeçalho1"/>
    <w:basedOn w:val="Normal"/>
    <w:rsid w:val="00545B54"/>
    <w:pPr>
      <w:suppressLineNumbers/>
      <w:tabs>
        <w:tab w:val="center" w:pos="4818"/>
        <w:tab w:val="right" w:pos="9637"/>
      </w:tabs>
      <w:textAlignment w:val="baseline"/>
    </w:pPr>
    <w:rPr>
      <w:rFonts w:ascii="Arial" w:eastAsia="HG Mincho Light J" w:hAnsi="Arial" w:cs="Arial Unicode MS"/>
      <w:color w:val="000000"/>
      <w:kern w:val="1"/>
      <w:sz w:val="24"/>
      <w:szCs w:val="24"/>
      <w:lang w:bidi="pt-BR"/>
    </w:rPr>
  </w:style>
  <w:style w:type="paragraph" w:customStyle="1" w:styleId="Standard">
    <w:name w:val="Standard"/>
    <w:rsid w:val="00545B54"/>
    <w:pPr>
      <w:widowControl w:val="0"/>
      <w:suppressAutoHyphens/>
      <w:textAlignment w:val="baseline"/>
    </w:pPr>
    <w:rPr>
      <w:rFonts w:ascii="Arial" w:eastAsia="HG Mincho Light J" w:hAnsi="Arial" w:cs="Arial Unicode MS"/>
      <w:color w:val="000000"/>
      <w:kern w:val="1"/>
      <w:sz w:val="24"/>
      <w:szCs w:val="24"/>
      <w:lang w:eastAsia="zh-CN" w:bidi="pt-BR"/>
    </w:rPr>
  </w:style>
  <w:style w:type="paragraph" w:customStyle="1" w:styleId="Contedodoquadro">
    <w:name w:val="Conteúdo do quadro"/>
    <w:basedOn w:val="Corpodetexto"/>
    <w:rsid w:val="00545B54"/>
  </w:style>
  <w:style w:type="paragraph" w:styleId="Corpodetexto3">
    <w:name w:val="Body Text 3"/>
    <w:basedOn w:val="Normal"/>
    <w:link w:val="Corpodetexto3Char"/>
    <w:uiPriority w:val="99"/>
    <w:unhideWhenUsed/>
    <w:rsid w:val="006B6E1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6B6E12"/>
    <w:rPr>
      <w:sz w:val="16"/>
      <w:szCs w:val="16"/>
      <w:lang w:eastAsia="zh-CN"/>
    </w:rPr>
  </w:style>
  <w:style w:type="paragraph" w:styleId="Corpodetexto2">
    <w:name w:val="Body Text 2"/>
    <w:basedOn w:val="Normal"/>
    <w:link w:val="Corpodetexto2Char1"/>
    <w:uiPriority w:val="99"/>
    <w:unhideWhenUsed/>
    <w:rsid w:val="00106403"/>
    <w:pPr>
      <w:spacing w:after="120" w:line="480" w:lineRule="auto"/>
    </w:pPr>
  </w:style>
  <w:style w:type="character" w:customStyle="1" w:styleId="Corpodetexto2Char1">
    <w:name w:val="Corpo de texto 2 Char1"/>
    <w:basedOn w:val="Fontepargpadro"/>
    <w:link w:val="Corpodetexto2"/>
    <w:uiPriority w:val="99"/>
    <w:rsid w:val="00106403"/>
    <w:rPr>
      <w:lang w:eastAsia="zh-CN"/>
    </w:rPr>
  </w:style>
  <w:style w:type="character" w:styleId="Refdecomentrio">
    <w:name w:val="annotation reference"/>
    <w:basedOn w:val="Fontepargpadro"/>
    <w:unhideWhenUsed/>
    <w:qFormat/>
    <w:rsid w:val="00087B4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087B46"/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087B46"/>
    <w:rPr>
      <w:lang w:eastAsia="zh-CN"/>
    </w:rPr>
  </w:style>
  <w:style w:type="paragraph" w:styleId="TextosemFormatao">
    <w:name w:val="Plain Text"/>
    <w:basedOn w:val="Normal"/>
    <w:link w:val="TextosemFormataoChar"/>
    <w:rsid w:val="001550AA"/>
    <w:pPr>
      <w:widowControl/>
      <w:suppressAutoHyphens w:val="0"/>
    </w:pPr>
    <w:rPr>
      <w:rFonts w:ascii="Courier New" w:hAnsi="Courier New" w:cs="Courier New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1550AA"/>
    <w:rPr>
      <w:rFonts w:ascii="Courier New" w:hAnsi="Courier New" w:cs="Courier New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BC645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BC6458"/>
    <w:rPr>
      <w:lang w:eastAsia="zh-CN"/>
    </w:rPr>
  </w:style>
  <w:style w:type="paragraph" w:styleId="NormalWeb">
    <w:name w:val="Normal (Web)"/>
    <w:basedOn w:val="Normal"/>
    <w:uiPriority w:val="99"/>
    <w:unhideWhenUsed/>
    <w:rsid w:val="00957567"/>
    <w:pPr>
      <w:widowControl/>
      <w:suppressAutoHyphens w:val="0"/>
      <w:spacing w:before="100" w:beforeAutospacing="1" w:after="119"/>
    </w:pPr>
    <w:rPr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621B5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621B5"/>
    <w:rPr>
      <w:sz w:val="16"/>
      <w:szCs w:val="16"/>
      <w:lang w:eastAsia="zh-CN"/>
    </w:rPr>
  </w:style>
  <w:style w:type="paragraph" w:customStyle="1" w:styleId="Headeruser">
    <w:name w:val="Header (user)"/>
    <w:basedOn w:val="Normal"/>
    <w:rsid w:val="00551ECE"/>
    <w:pPr>
      <w:suppressLineNumbers/>
      <w:autoSpaceDN w:val="0"/>
      <w:textAlignment w:val="baseline"/>
    </w:pPr>
    <w:rPr>
      <w:rFonts w:ascii="Arial" w:eastAsia="HG Mincho Light J" w:hAnsi="Arial" w:cs="Arial Unicode MS"/>
      <w:color w:val="000000"/>
      <w:kern w:val="3"/>
      <w:sz w:val="24"/>
      <w:szCs w:val="24"/>
      <w:lang w:bidi="pt-BR"/>
    </w:rPr>
  </w:style>
  <w:style w:type="paragraph" w:styleId="Textoembloco">
    <w:name w:val="Block Text"/>
    <w:basedOn w:val="Normal"/>
    <w:rsid w:val="0006382D"/>
    <w:pPr>
      <w:widowControl/>
      <w:suppressAutoHyphens w:val="0"/>
      <w:ind w:left="1701" w:right="1183"/>
      <w:jc w:val="both"/>
    </w:pPr>
    <w:rPr>
      <w:sz w:val="28"/>
      <w:lang w:eastAsia="pt-BR"/>
    </w:rPr>
  </w:style>
  <w:style w:type="paragraph" w:customStyle="1" w:styleId="Default">
    <w:name w:val="Default"/>
    <w:rsid w:val="00155A78"/>
    <w:pPr>
      <w:suppressAutoHyphens/>
      <w:autoSpaceDE w:val="0"/>
    </w:pPr>
    <w:rPr>
      <w:rFonts w:ascii="Calibri" w:hAnsi="Calibri" w:cs="Calibri"/>
      <w:color w:val="000000"/>
      <w:sz w:val="24"/>
      <w:szCs w:val="24"/>
      <w:lang w:eastAsia="ar-SA"/>
    </w:rPr>
  </w:style>
  <w:style w:type="character" w:customStyle="1" w:styleId="titulopagina">
    <w:name w:val="titulopagina"/>
    <w:basedOn w:val="Fontepargpadro"/>
    <w:rsid w:val="009D7C36"/>
  </w:style>
  <w:style w:type="character" w:customStyle="1" w:styleId="RecuodecorpodetextoChar">
    <w:name w:val="Recuo de corpo de texto Char"/>
    <w:basedOn w:val="Fontepargpadro"/>
    <w:link w:val="Recuodecorpodetexto"/>
    <w:rsid w:val="00866DD3"/>
    <w:rPr>
      <w:rFonts w:ascii="Courier New" w:hAnsi="Courier New" w:cs="Courier New"/>
      <w:sz w:val="24"/>
      <w:lang w:eastAsia="zh-CN"/>
    </w:rPr>
  </w:style>
  <w:style w:type="character" w:customStyle="1" w:styleId="Ttulo4Char">
    <w:name w:val="Título 4 Char"/>
    <w:basedOn w:val="Fontepargpadro"/>
    <w:link w:val="Ttulo4"/>
    <w:rsid w:val="00CF30BF"/>
    <w:rPr>
      <w:b/>
      <w:sz w:val="24"/>
      <w:u w:val="single"/>
      <w:lang w:eastAsia="zh-CN"/>
    </w:rPr>
  </w:style>
  <w:style w:type="table" w:styleId="Tabelacomgrade">
    <w:name w:val="Table Grid"/>
    <w:basedOn w:val="Tabelanormal"/>
    <w:uiPriority w:val="39"/>
    <w:rsid w:val="00AE1D5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basedOn w:val="Fontepargpadro"/>
    <w:uiPriority w:val="20"/>
    <w:qFormat/>
    <w:rsid w:val="00734446"/>
    <w:rPr>
      <w:i/>
      <w:iCs/>
    </w:rPr>
  </w:style>
  <w:style w:type="character" w:customStyle="1" w:styleId="LivroChar">
    <w:name w:val="Livro Char"/>
    <w:basedOn w:val="Fontepargpadro"/>
    <w:link w:val="Livro"/>
    <w:locked/>
    <w:rsid w:val="00EE5FF6"/>
    <w:rPr>
      <w:rFonts w:ascii="Arial" w:hAnsi="Arial" w:cs="Arial"/>
      <w:b/>
      <w:caps/>
      <w:sz w:val="24"/>
      <w:szCs w:val="24"/>
    </w:rPr>
  </w:style>
  <w:style w:type="paragraph" w:customStyle="1" w:styleId="Livro">
    <w:name w:val="Livro"/>
    <w:basedOn w:val="Normal"/>
    <w:link w:val="LivroChar"/>
    <w:qFormat/>
    <w:rsid w:val="00EE5FF6"/>
    <w:pPr>
      <w:widowControl/>
      <w:suppressAutoHyphens w:val="0"/>
      <w:spacing w:before="120" w:after="120"/>
      <w:jc w:val="center"/>
      <w:outlineLvl w:val="0"/>
    </w:pPr>
    <w:rPr>
      <w:rFonts w:ascii="Arial" w:hAnsi="Arial" w:cs="Arial"/>
      <w:b/>
      <w:cap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F32337"/>
    <w:rPr>
      <w:rFonts w:ascii="Courier New" w:hAnsi="Courier New" w:cs="Courier New"/>
      <w:b/>
      <w:sz w:val="22"/>
      <w:lang w:eastAsia="zh-CN"/>
    </w:rPr>
  </w:style>
  <w:style w:type="paragraph" w:customStyle="1" w:styleId="Corpodetexto23">
    <w:name w:val="Corpo de texto 23"/>
    <w:basedOn w:val="Normal"/>
    <w:rsid w:val="00F32337"/>
    <w:rPr>
      <w:rFonts w:ascii="Arial" w:hAnsi="Arial" w:cs="Arial"/>
      <w:sz w:val="22"/>
      <w:lang w:val="x-none"/>
    </w:rPr>
  </w:style>
  <w:style w:type="character" w:customStyle="1" w:styleId="Nivel01Char">
    <w:name w:val="Nivel 01 Char"/>
    <w:basedOn w:val="Fontepargpadro"/>
    <w:link w:val="Nivel01"/>
    <w:locked/>
    <w:rsid w:val="00224F1B"/>
    <w:rPr>
      <w:rFonts w:ascii="Arial" w:eastAsiaTheme="majorEastAsia" w:hAnsi="Arial" w:cs="Arial"/>
      <w:b/>
      <w:bCs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224F1B"/>
    <w:pPr>
      <w:keepLines/>
      <w:widowControl/>
      <w:numPr>
        <w:numId w:val="7"/>
      </w:numPr>
      <w:tabs>
        <w:tab w:val="clear" w:pos="576"/>
        <w:tab w:val="clear" w:pos="1296"/>
        <w:tab w:val="clear" w:pos="2016"/>
        <w:tab w:val="clear" w:pos="2736"/>
        <w:tab w:val="clear" w:pos="3456"/>
        <w:tab w:val="clear" w:pos="4176"/>
        <w:tab w:val="clear" w:pos="4896"/>
        <w:tab w:val="clear" w:pos="5616"/>
        <w:tab w:val="clear" w:pos="6336"/>
        <w:tab w:val="left" w:pos="142"/>
      </w:tabs>
      <w:suppressAutoHyphens w:val="0"/>
      <w:spacing w:beforeLines="120" w:before="288" w:afterLines="120" w:after="288" w:line="312" w:lineRule="auto"/>
      <w:jc w:val="both"/>
    </w:pPr>
    <w:rPr>
      <w:rFonts w:ascii="Arial" w:eastAsiaTheme="majorEastAsia" w:hAnsi="Arial" w:cs="Arial"/>
      <w:bCs/>
      <w:sz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EE66A5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EE66A5"/>
    <w:pPr>
      <w:widowControl/>
      <w:numPr>
        <w:ilvl w:val="1"/>
        <w:numId w:val="7"/>
      </w:numPr>
      <w:suppressAutoHyphens w:val="0"/>
      <w:spacing w:before="120" w:after="120" w:line="276" w:lineRule="auto"/>
      <w:jc w:val="both"/>
    </w:pPr>
    <w:rPr>
      <w:rFonts w:ascii="Arial" w:hAnsi="Arial" w:cs="Arial"/>
      <w:color w:val="000000"/>
      <w:lang w:eastAsia="pt-BR"/>
    </w:rPr>
  </w:style>
  <w:style w:type="paragraph" w:customStyle="1" w:styleId="Nivel3">
    <w:name w:val="Nivel 3"/>
    <w:basedOn w:val="Normal"/>
    <w:link w:val="Nivel3Char"/>
    <w:qFormat/>
    <w:rsid w:val="00EE66A5"/>
    <w:pPr>
      <w:widowControl/>
      <w:numPr>
        <w:ilvl w:val="2"/>
        <w:numId w:val="7"/>
      </w:numPr>
      <w:suppressAutoHyphens w:val="0"/>
      <w:spacing w:before="120" w:after="120" w:line="276" w:lineRule="auto"/>
      <w:jc w:val="both"/>
    </w:pPr>
    <w:rPr>
      <w:rFonts w:ascii="Arial" w:eastAsiaTheme="minorEastAsia" w:hAnsi="Arial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EE66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EE66A5"/>
    <w:pPr>
      <w:numPr>
        <w:ilvl w:val="4"/>
      </w:numPr>
      <w:ind w:left="851" w:firstLine="0"/>
    </w:pPr>
  </w:style>
  <w:style w:type="character" w:customStyle="1" w:styleId="Nvel2-RedChar">
    <w:name w:val="Nível 2 -Red Char"/>
    <w:basedOn w:val="Nivel2Char"/>
    <w:link w:val="Nvel2-Red"/>
    <w:locked/>
    <w:rsid w:val="00EE66A5"/>
    <w:rPr>
      <w:rFonts w:ascii="Arial" w:hAnsi="Arial" w:cs="Arial"/>
      <w:i/>
      <w:iCs/>
      <w:color w:val="FF0000"/>
    </w:rPr>
  </w:style>
  <w:style w:type="paragraph" w:customStyle="1" w:styleId="Nvel2-Red">
    <w:name w:val="Nível 2 -Red"/>
    <w:basedOn w:val="Nivel2"/>
    <w:link w:val="Nvel2-RedChar"/>
    <w:qFormat/>
    <w:rsid w:val="00EE66A5"/>
    <w:rPr>
      <w:i/>
      <w:iCs/>
      <w:color w:val="FF000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351D78"/>
    <w:rPr>
      <w:color w:val="605E5C"/>
      <w:shd w:val="clear" w:color="auto" w:fill="E1DFDD"/>
    </w:rPr>
  </w:style>
  <w:style w:type="paragraph" w:customStyle="1" w:styleId="Nvel3-R">
    <w:name w:val="Nível 3-R"/>
    <w:basedOn w:val="Normal"/>
    <w:link w:val="Nvel3-RChar"/>
    <w:qFormat/>
    <w:rsid w:val="00A23EE6"/>
    <w:pPr>
      <w:widowControl/>
      <w:suppressAutoHyphens w:val="0"/>
      <w:spacing w:before="120" w:after="120" w:line="276" w:lineRule="auto"/>
      <w:ind w:left="284"/>
      <w:jc w:val="both"/>
    </w:pPr>
    <w:rPr>
      <w:rFonts w:ascii="Arial" w:eastAsiaTheme="minorEastAsia" w:hAnsi="Arial" w:cs="Arial"/>
      <w:i/>
      <w:iCs/>
      <w:color w:val="FF0000"/>
      <w:lang w:eastAsia="pt-BR"/>
    </w:rPr>
  </w:style>
  <w:style w:type="character" w:customStyle="1" w:styleId="Nvel3Char">
    <w:name w:val="Nível 3 Char"/>
    <w:basedOn w:val="Fontepargpadro"/>
    <w:link w:val="Nvel3"/>
    <w:rsid w:val="00A23EE6"/>
    <w:rPr>
      <w:sz w:val="24"/>
      <w:lang w:eastAsia="zh-CN"/>
    </w:rPr>
  </w:style>
  <w:style w:type="character" w:customStyle="1" w:styleId="Nvel4Char">
    <w:name w:val="Nível 4 Char"/>
    <w:basedOn w:val="Nvel3Char"/>
    <w:link w:val="Nvel4"/>
    <w:rsid w:val="0068663F"/>
    <w:rPr>
      <w:sz w:val="24"/>
      <w:lang w:eastAsia="zh-CN"/>
    </w:rPr>
  </w:style>
  <w:style w:type="paragraph" w:customStyle="1" w:styleId="Textbody">
    <w:name w:val="Text body"/>
    <w:basedOn w:val="Standard"/>
    <w:rsid w:val="00786D11"/>
    <w:pPr>
      <w:autoSpaceDN w:val="0"/>
      <w:spacing w:after="120"/>
      <w:textAlignment w:val="auto"/>
    </w:pPr>
    <w:rPr>
      <w:rFonts w:ascii="Times New Roman" w:eastAsia="SimSun" w:hAnsi="Times New Roman" w:cs="Tahoma"/>
      <w:color w:val="auto"/>
      <w:kern w:val="3"/>
      <w:lang w:bidi="hi-IN"/>
    </w:rPr>
  </w:style>
  <w:style w:type="paragraph" w:customStyle="1" w:styleId="Table">
    <w:name w:val="Table"/>
    <w:basedOn w:val="Legenda"/>
    <w:rsid w:val="00786D11"/>
    <w:pPr>
      <w:autoSpaceDN w:val="0"/>
    </w:pPr>
    <w:rPr>
      <w:rFonts w:eastAsia="SimSun"/>
      <w:kern w:val="3"/>
      <w:lang w:bidi="hi-IN"/>
    </w:rPr>
  </w:style>
  <w:style w:type="paragraph" w:customStyle="1" w:styleId="Illustration">
    <w:name w:val="Illustration"/>
    <w:basedOn w:val="Legenda"/>
    <w:rsid w:val="00786D11"/>
    <w:pPr>
      <w:autoSpaceDN w:val="0"/>
    </w:pPr>
    <w:rPr>
      <w:rFonts w:eastAsia="SimSun"/>
      <w:kern w:val="3"/>
      <w:lang w:bidi="hi-IN"/>
    </w:rPr>
  </w:style>
  <w:style w:type="character" w:customStyle="1" w:styleId="Nivel4Char">
    <w:name w:val="Nivel 4 Char"/>
    <w:basedOn w:val="Fontepargpadro"/>
    <w:link w:val="Nivel4"/>
    <w:rsid w:val="00F82A27"/>
    <w:rPr>
      <w:rFonts w:ascii="Arial" w:eastAsiaTheme="minorEastAsia" w:hAnsi="Arial" w:cs="Arial"/>
    </w:rPr>
  </w:style>
  <w:style w:type="character" w:customStyle="1" w:styleId="PargrafodaListaChar">
    <w:name w:val="Parágrafo da Lista Char"/>
    <w:aliases w:val="Lista Paragrafo em Preto Char,Texto Char,Segundo Char,Marcadores PDTI Char,List I Paragraph Char"/>
    <w:basedOn w:val="Fontepargpadro"/>
    <w:link w:val="PargrafodaLista"/>
    <w:uiPriority w:val="34"/>
    <w:qFormat/>
    <w:rsid w:val="00F82A27"/>
    <w:rPr>
      <w:lang w:eastAsia="zh-CN"/>
    </w:rPr>
  </w:style>
  <w:style w:type="paragraph" w:customStyle="1" w:styleId="ou">
    <w:name w:val="ou"/>
    <w:basedOn w:val="PargrafodaLista"/>
    <w:link w:val="ouChar"/>
    <w:qFormat/>
    <w:rsid w:val="00F82A27"/>
    <w:pPr>
      <w:widowControl/>
      <w:suppressAutoHyphens w:val="0"/>
      <w:spacing w:before="60" w:after="60" w:line="259" w:lineRule="auto"/>
      <w:ind w:left="0"/>
      <w:jc w:val="center"/>
    </w:pPr>
    <w:rPr>
      <w:rFonts w:ascii="Arial" w:eastAsiaTheme="minorHAnsi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F82A27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zh-CN"/>
    </w:rPr>
  </w:style>
  <w:style w:type="character" w:customStyle="1" w:styleId="Nivel3Char">
    <w:name w:val="Nivel 3 Char"/>
    <w:basedOn w:val="Fontepargpadro"/>
    <w:link w:val="Nivel3"/>
    <w:rsid w:val="00F82A27"/>
    <w:rPr>
      <w:rFonts w:ascii="Arial" w:eastAsiaTheme="minorEastAsia" w:hAnsi="Arial" w:cs="Arial"/>
      <w:color w:val="000000"/>
    </w:rPr>
  </w:style>
  <w:style w:type="character" w:customStyle="1" w:styleId="Nvel3-RChar">
    <w:name w:val="Nível 3-R Char"/>
    <w:basedOn w:val="Nivel3Char"/>
    <w:link w:val="Nvel3-R"/>
    <w:rsid w:val="00F82A27"/>
    <w:rPr>
      <w:rFonts w:ascii="Arial" w:eastAsiaTheme="minorEastAsia" w:hAnsi="Arial" w:cs="Arial"/>
      <w:i/>
      <w:iCs/>
      <w:color w:val="FF0000"/>
    </w:rPr>
  </w:style>
  <w:style w:type="paragraph" w:styleId="Commarcadores">
    <w:name w:val="List Bullet"/>
    <w:basedOn w:val="Normal"/>
    <w:rsid w:val="00813172"/>
    <w:pPr>
      <w:widowControl/>
      <w:numPr>
        <w:numId w:val="12"/>
      </w:numPr>
      <w:suppressAutoHyphens w:val="0"/>
      <w:contextualSpacing/>
    </w:pPr>
    <w:rPr>
      <w:lang w:eastAsia="pt-BR"/>
    </w:rPr>
  </w:style>
  <w:style w:type="paragraph" w:styleId="Reviso">
    <w:name w:val="Revision"/>
    <w:hidden/>
    <w:uiPriority w:val="99"/>
    <w:semiHidden/>
    <w:rsid w:val="00AE484C"/>
    <w:rPr>
      <w:lang w:eastAsia="zh-CN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0355C2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424FD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24FDC"/>
    <w:pPr>
      <w:suppressAutoHyphens w:val="0"/>
      <w:autoSpaceDE w:val="0"/>
      <w:autoSpaceDN w:val="0"/>
      <w:ind w:left="107"/>
    </w:pPr>
    <w:rPr>
      <w:rFonts w:ascii="Arial MT" w:eastAsia="Arial MT" w:hAnsi="Arial MT" w:cs="Arial MT"/>
      <w:sz w:val="22"/>
      <w:szCs w:val="22"/>
      <w:lang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D86E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ertidoes.cgu.gov.br" TargetMode="External"/><Relationship Id="rId13" Type="http://schemas.openxmlformats.org/officeDocument/2006/relationships/hyperlink" Target="https://pncp.gov.br/app/pca/07104377000130/2026/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lanalto.gov.br/ccivil_03/leis/l8429.ht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zenda.sp.gov.br/cadin_estadual/pages/publ/cadin.asp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tce.sp.gov.br/apenado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nj.jus.br/improbidade_adm/consultar_requerido.php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952A7-A77A-43BD-B631-5F24F19F1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1795</TotalTime>
  <Pages>15</Pages>
  <Words>5755</Words>
  <Characters>31081</Characters>
  <Application>Microsoft Office Word</Application>
  <DocSecurity>0</DocSecurity>
  <Lines>259</Lines>
  <Paragraphs>73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CONVOCAÇ_O PARA CONVITE</vt:lpstr>
    </vt:vector>
  </TitlesOfParts>
  <Company/>
  <LinksUpToDate>false</LinksUpToDate>
  <CharactersWithSpaces>36763</CharactersWithSpaces>
  <SharedDoc>false</SharedDoc>
  <HLinks>
    <vt:vector size="24" baseType="variant">
      <vt:variant>
        <vt:i4>4522059</vt:i4>
      </vt:variant>
      <vt:variant>
        <vt:i4>78</vt:i4>
      </vt:variant>
      <vt:variant>
        <vt:i4>0</vt:i4>
      </vt:variant>
      <vt:variant>
        <vt:i4>5</vt:i4>
      </vt:variant>
      <vt:variant>
        <vt:lpwstr>http://www.brotas.sp.gov.br/</vt:lpwstr>
      </vt:variant>
      <vt:variant>
        <vt:lpwstr/>
      </vt:variant>
      <vt:variant>
        <vt:i4>4522059</vt:i4>
      </vt:variant>
      <vt:variant>
        <vt:i4>75</vt:i4>
      </vt:variant>
      <vt:variant>
        <vt:i4>0</vt:i4>
      </vt:variant>
      <vt:variant>
        <vt:i4>5</vt:i4>
      </vt:variant>
      <vt:variant>
        <vt:lpwstr>http://www.brotas.sp.gov.br/</vt:lpwstr>
      </vt:variant>
      <vt:variant>
        <vt:lpwstr/>
      </vt:variant>
      <vt:variant>
        <vt:i4>2424851</vt:i4>
      </vt:variant>
      <vt:variant>
        <vt:i4>3</vt:i4>
      </vt:variant>
      <vt:variant>
        <vt:i4>0</vt:i4>
      </vt:variant>
      <vt:variant>
        <vt:i4>5</vt:i4>
      </vt:variant>
      <vt:variant>
        <vt:lpwstr>mailto:pmbrotas@brotas.sp.gov.br</vt:lpwstr>
      </vt:variant>
      <vt:variant>
        <vt:lpwstr/>
      </vt:variant>
      <vt:variant>
        <vt:i4>4718666</vt:i4>
      </vt:variant>
      <vt:variant>
        <vt:i4>0</vt:i4>
      </vt:variant>
      <vt:variant>
        <vt:i4>0</vt:i4>
      </vt:variant>
      <vt:variant>
        <vt:i4>5</vt:i4>
      </vt:variant>
      <vt:variant>
        <vt:lpwstr>\\SARQ1\DOCTOS\executivo\licitacao\Documents and Settings\USRDSKLIC01\modelos\documentos\padrao\timbrado_oficial.vor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CONVOCAÇ_O PARA CONVITE</dc:title>
  <dc:creator>.</dc:creator>
  <cp:lastModifiedBy>Usuário</cp:lastModifiedBy>
  <cp:revision>455</cp:revision>
  <cp:lastPrinted>2026-06-10T12:08:00Z</cp:lastPrinted>
  <dcterms:created xsi:type="dcterms:W3CDTF">2026-05-12T13:02:00Z</dcterms:created>
  <dcterms:modified xsi:type="dcterms:W3CDTF">2026-08-14T17:56:00Z</dcterms:modified>
</cp:coreProperties>
</file>